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E13B3" w14:textId="77777777" w:rsidR="00C80450" w:rsidRPr="008E5B04" w:rsidRDefault="00C80450" w:rsidP="00C80450">
      <w:pPr>
        <w:tabs>
          <w:tab w:val="left" w:pos="284"/>
          <w:tab w:val="left" w:pos="567"/>
          <w:tab w:val="left" w:pos="1418"/>
        </w:tabs>
        <w:jc w:val="center"/>
        <w:rPr>
          <w:rFonts w:ascii="Times New Roman" w:hAnsi="Times New Roman" w:cs="Times New Roman"/>
          <w:b/>
          <w:color w:val="538135"/>
          <w:sz w:val="32"/>
          <w:szCs w:val="32"/>
        </w:rPr>
      </w:pPr>
      <w:r w:rsidRPr="005B6B1B">
        <w:rPr>
          <w:rFonts w:ascii="Bookman Old Style" w:hAnsi="Bookman Old Style"/>
          <w:b/>
          <w:noProof/>
          <w:color w:val="009900"/>
          <w:sz w:val="18"/>
          <w:szCs w:val="18"/>
          <w:lang w:eastAsia="en-GB"/>
        </w:rPr>
        <w:drawing>
          <wp:anchor distT="0" distB="0" distL="114300" distR="114300" simplePos="0" relativeHeight="251659264" behindDoc="1" locked="0" layoutInCell="1" allowOverlap="1" wp14:anchorId="5D7069A3" wp14:editId="3C9169F5">
            <wp:simplePos x="0" y="0"/>
            <wp:positionH relativeFrom="column">
              <wp:posOffset>0</wp:posOffset>
            </wp:positionH>
            <wp:positionV relativeFrom="paragraph">
              <wp:posOffset>-114300</wp:posOffset>
            </wp:positionV>
            <wp:extent cx="1143000" cy="1093470"/>
            <wp:effectExtent l="0" t="0" r="0" b="0"/>
            <wp:wrapNone/>
            <wp:docPr id="1472990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lum bright="-24000" contrast="72000"/>
                      <a:grayscl/>
                      <a:biLevel thresh="50000"/>
                      <a:extLst>
                        <a:ext uri="{28A0092B-C50C-407E-A947-70E740481C1C}">
                          <a14:useLocalDpi xmlns:a14="http://schemas.microsoft.com/office/drawing/2010/main" val="0"/>
                        </a:ext>
                      </a:extLst>
                    </a:blip>
                    <a:srcRect l="80019" t="38777" r="-23" b="34563"/>
                    <a:stretch>
                      <a:fillRect/>
                    </a:stretch>
                  </pic:blipFill>
                  <pic:spPr bwMode="auto">
                    <a:xfrm>
                      <a:off x="0" y="0"/>
                      <a:ext cx="1143000" cy="1093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5B04">
        <w:rPr>
          <w:rFonts w:ascii="Times New Roman" w:hAnsi="Times New Roman" w:cs="Times New Roman"/>
          <w:b/>
          <w:color w:val="538135"/>
          <w:sz w:val="32"/>
          <w:szCs w:val="32"/>
        </w:rPr>
        <w:t>EWHURST PARISH COUNCIL</w:t>
      </w:r>
    </w:p>
    <w:p w14:paraId="62869C55" w14:textId="77777777" w:rsidR="00C80450" w:rsidRPr="008E5B04" w:rsidRDefault="00C80450" w:rsidP="00C80450">
      <w:pPr>
        <w:pBdr>
          <w:bottom w:val="single" w:sz="6" w:space="2" w:color="auto"/>
        </w:pBdr>
        <w:jc w:val="center"/>
        <w:rPr>
          <w:rFonts w:ascii="Times New Roman" w:hAnsi="Times New Roman" w:cs="Times New Roman"/>
          <w:b/>
          <w:color w:val="538135"/>
          <w:sz w:val="32"/>
          <w:szCs w:val="32"/>
        </w:rPr>
      </w:pPr>
      <w:r w:rsidRPr="008E5B04">
        <w:rPr>
          <w:rFonts w:ascii="Times New Roman" w:hAnsi="Times New Roman" w:cs="Times New Roman"/>
          <w:b/>
          <w:color w:val="538135"/>
          <w:sz w:val="16"/>
          <w:szCs w:val="16"/>
        </w:rPr>
        <w:t>WITH</w:t>
      </w:r>
      <w:r w:rsidRPr="008E5B04">
        <w:rPr>
          <w:rFonts w:ascii="Times New Roman" w:hAnsi="Times New Roman" w:cs="Times New Roman"/>
          <w:b/>
          <w:color w:val="538135"/>
          <w:sz w:val="32"/>
          <w:szCs w:val="32"/>
        </w:rPr>
        <w:t xml:space="preserve"> ELLENS GREEN</w:t>
      </w:r>
    </w:p>
    <w:p w14:paraId="61284EB4" w14:textId="77777777" w:rsidR="00C80450" w:rsidRPr="008761D7" w:rsidRDefault="00C80450" w:rsidP="00C80450">
      <w:pPr>
        <w:pBdr>
          <w:bottom w:val="single" w:sz="6" w:space="2" w:color="auto"/>
        </w:pBdr>
        <w:tabs>
          <w:tab w:val="left" w:pos="574"/>
        </w:tabs>
        <w:rPr>
          <w:rFonts w:ascii="Times New Roman" w:hAnsi="Times New Roman" w:cs="Times New Roman"/>
          <w:b/>
          <w:color w:val="000000"/>
          <w:sz w:val="32"/>
          <w:szCs w:val="32"/>
        </w:rPr>
      </w:pPr>
      <w:r w:rsidRPr="008761D7">
        <w:rPr>
          <w:rFonts w:ascii="Times New Roman" w:hAnsi="Times New Roman" w:cs="Times New Roman"/>
          <w:b/>
          <w:color w:val="000000"/>
          <w:sz w:val="32"/>
          <w:szCs w:val="32"/>
        </w:rPr>
        <w:tab/>
      </w:r>
    </w:p>
    <w:p w14:paraId="626049D2" w14:textId="77777777" w:rsidR="00C80450" w:rsidRPr="005B6B1B" w:rsidRDefault="00C80450" w:rsidP="00C80450">
      <w:pPr>
        <w:pBdr>
          <w:bottom w:val="single" w:sz="6" w:space="2" w:color="auto"/>
        </w:pBdr>
        <w:rPr>
          <w:b/>
          <w:color w:val="000000"/>
        </w:rPr>
      </w:pPr>
      <w:r w:rsidRPr="005B6B1B">
        <w:rPr>
          <w:b/>
          <w:color w:val="000000"/>
        </w:rPr>
        <w:t xml:space="preserve">   </w:t>
      </w:r>
      <w:r>
        <w:rPr>
          <w:b/>
          <w:color w:val="000000"/>
        </w:rPr>
        <w:t xml:space="preserve">                 </w:t>
      </w:r>
    </w:p>
    <w:p w14:paraId="22FCF5DA" w14:textId="77777777" w:rsidR="00C80450" w:rsidRDefault="00C80450" w:rsidP="00C80450">
      <w:pPr>
        <w:pBdr>
          <w:bottom w:val="single" w:sz="6" w:space="2" w:color="auto"/>
        </w:pBdr>
        <w:rPr>
          <w:b/>
          <w:color w:val="000000"/>
          <w:sz w:val="18"/>
          <w:szCs w:val="18"/>
        </w:rPr>
      </w:pPr>
      <w:r w:rsidRPr="009F2BFF">
        <w:rPr>
          <w:b/>
          <w:color w:val="000000"/>
          <w:sz w:val="18"/>
          <w:szCs w:val="18"/>
        </w:rPr>
        <w:t xml:space="preserve">Clerk </w:t>
      </w:r>
      <w:r>
        <w:rPr>
          <w:b/>
          <w:color w:val="000000"/>
          <w:sz w:val="18"/>
          <w:szCs w:val="18"/>
        </w:rPr>
        <w:t>to</w:t>
      </w:r>
      <w:r w:rsidRPr="009F2BFF">
        <w:rPr>
          <w:b/>
          <w:color w:val="000000"/>
          <w:sz w:val="18"/>
          <w:szCs w:val="18"/>
        </w:rPr>
        <w:t xml:space="preserve"> the Council: </w:t>
      </w:r>
      <w:r>
        <w:rPr>
          <w:b/>
          <w:color w:val="000000"/>
          <w:sz w:val="18"/>
          <w:szCs w:val="18"/>
        </w:rPr>
        <w:t xml:space="preserve">Joanna Cadman    </w:t>
      </w:r>
      <w:r w:rsidRPr="009F2BFF">
        <w:rPr>
          <w:b/>
          <w:color w:val="000000"/>
          <w:sz w:val="18"/>
          <w:szCs w:val="18"/>
        </w:rPr>
        <w:t xml:space="preserve"> </w:t>
      </w:r>
      <w:r>
        <w:rPr>
          <w:b/>
          <w:color w:val="000000"/>
          <w:sz w:val="18"/>
          <w:szCs w:val="18"/>
        </w:rPr>
        <w:t xml:space="preserve">        Tel: 01483 268627</w:t>
      </w:r>
      <w:r>
        <w:rPr>
          <w:b/>
          <w:color w:val="000000"/>
          <w:sz w:val="18"/>
          <w:szCs w:val="18"/>
        </w:rPr>
        <w:tab/>
      </w:r>
      <w:r w:rsidRPr="009F2BFF">
        <w:rPr>
          <w:b/>
          <w:color w:val="000000"/>
          <w:sz w:val="18"/>
          <w:szCs w:val="18"/>
        </w:rPr>
        <w:t xml:space="preserve"> </w:t>
      </w:r>
      <w:r>
        <w:rPr>
          <w:b/>
          <w:color w:val="000000"/>
          <w:sz w:val="18"/>
          <w:szCs w:val="18"/>
        </w:rPr>
        <w:t xml:space="preserve">email:  </w:t>
      </w:r>
      <w:hyperlink r:id="rId6" w:history="1">
        <w:r w:rsidRPr="00793E06">
          <w:rPr>
            <w:rStyle w:val="Hyperlink"/>
            <w:b/>
            <w:sz w:val="18"/>
            <w:szCs w:val="18"/>
          </w:rPr>
          <w:t>clerk@ewhurstellensgreen-pc.gov.uk</w:t>
        </w:r>
      </w:hyperlink>
    </w:p>
    <w:p w14:paraId="1DB6B187" w14:textId="77777777" w:rsidR="00DD62D2" w:rsidRDefault="00DD62D2"/>
    <w:p w14:paraId="34AF99CC" w14:textId="53AD0FC7" w:rsidR="00C80450" w:rsidRDefault="00C80450" w:rsidP="00C80450">
      <w:pPr>
        <w:jc w:val="center"/>
        <w:rPr>
          <w:rFonts w:asciiTheme="minorHAnsi" w:hAnsiTheme="minorHAnsi" w:cstheme="minorHAnsi"/>
          <w:b/>
          <w:bCs/>
        </w:rPr>
      </w:pPr>
      <w:r w:rsidRPr="00C80450">
        <w:rPr>
          <w:rFonts w:asciiTheme="minorHAnsi" w:hAnsiTheme="minorHAnsi" w:cstheme="minorHAnsi"/>
          <w:b/>
          <w:bCs/>
        </w:rPr>
        <w:t xml:space="preserve">CIL </w:t>
      </w:r>
      <w:r w:rsidR="005124FC">
        <w:rPr>
          <w:rFonts w:asciiTheme="minorHAnsi" w:hAnsiTheme="minorHAnsi" w:cstheme="minorHAnsi"/>
          <w:b/>
          <w:bCs/>
        </w:rPr>
        <w:t>COMMITTEE MEETING</w:t>
      </w:r>
    </w:p>
    <w:p w14:paraId="76871319" w14:textId="7D756114" w:rsidR="005124FC" w:rsidRPr="005124FC" w:rsidRDefault="005124FC" w:rsidP="00C80450">
      <w:pPr>
        <w:jc w:val="center"/>
        <w:rPr>
          <w:rFonts w:asciiTheme="minorHAnsi" w:hAnsiTheme="minorHAnsi" w:cstheme="minorHAnsi"/>
          <w:b/>
          <w:bCs/>
        </w:rPr>
      </w:pPr>
      <w:r>
        <w:rPr>
          <w:rFonts w:asciiTheme="minorHAnsi" w:hAnsiTheme="minorHAnsi" w:cstheme="minorHAnsi"/>
          <w:b/>
          <w:bCs/>
        </w:rPr>
        <w:t xml:space="preserve">At the </w:t>
      </w:r>
      <w:r w:rsidR="00D60518" w:rsidRPr="00D60518">
        <w:rPr>
          <w:rFonts w:asciiTheme="minorHAnsi" w:hAnsiTheme="minorHAnsi" w:cstheme="minorHAnsi"/>
          <w:b/>
          <w:bCs/>
          <w:u w:val="single"/>
        </w:rPr>
        <w:t>Glebe Centre</w:t>
      </w:r>
      <w:r>
        <w:rPr>
          <w:rFonts w:asciiTheme="minorHAnsi" w:hAnsiTheme="minorHAnsi" w:cstheme="minorHAnsi"/>
          <w:b/>
          <w:bCs/>
        </w:rPr>
        <w:t xml:space="preserve">, </w:t>
      </w:r>
      <w:r w:rsidR="00854ACA">
        <w:rPr>
          <w:rFonts w:asciiTheme="minorHAnsi" w:hAnsiTheme="minorHAnsi" w:cstheme="minorHAnsi"/>
          <w:b/>
          <w:bCs/>
        </w:rPr>
        <w:t>9</w:t>
      </w:r>
      <w:r w:rsidR="000E1892">
        <w:rPr>
          <w:rFonts w:asciiTheme="minorHAnsi" w:hAnsiTheme="minorHAnsi" w:cstheme="minorHAnsi"/>
          <w:b/>
          <w:bCs/>
        </w:rPr>
        <w:t>.30am</w:t>
      </w:r>
    </w:p>
    <w:p w14:paraId="3EC96116" w14:textId="77777777" w:rsidR="00C80450" w:rsidRDefault="00C80450" w:rsidP="00C80450">
      <w:pPr>
        <w:jc w:val="center"/>
        <w:rPr>
          <w:rFonts w:asciiTheme="minorHAnsi" w:hAnsiTheme="minorHAnsi" w:cstheme="minorHAnsi"/>
          <w:b/>
          <w:bCs/>
        </w:rPr>
      </w:pPr>
    </w:p>
    <w:p w14:paraId="2D67C0D6" w14:textId="63D57230" w:rsidR="00C80450" w:rsidRDefault="00D60518" w:rsidP="00D60518">
      <w:pPr>
        <w:jc w:val="center"/>
        <w:rPr>
          <w:rFonts w:asciiTheme="minorHAnsi" w:hAnsiTheme="minorHAnsi" w:cstheme="minorHAnsi"/>
          <w:b/>
          <w:bCs/>
        </w:rPr>
      </w:pPr>
      <w:r>
        <w:rPr>
          <w:rFonts w:asciiTheme="minorHAnsi" w:hAnsiTheme="minorHAnsi" w:cstheme="minorHAnsi"/>
          <w:b/>
          <w:bCs/>
        </w:rPr>
        <w:t>Thursday 9</w:t>
      </w:r>
      <w:r w:rsidRPr="00D60518">
        <w:rPr>
          <w:rFonts w:asciiTheme="minorHAnsi" w:hAnsiTheme="minorHAnsi" w:cstheme="minorHAnsi"/>
          <w:b/>
          <w:bCs/>
          <w:vertAlign w:val="superscript"/>
        </w:rPr>
        <w:t>th</w:t>
      </w:r>
      <w:r>
        <w:rPr>
          <w:rFonts w:asciiTheme="minorHAnsi" w:hAnsiTheme="minorHAnsi" w:cstheme="minorHAnsi"/>
          <w:b/>
          <w:bCs/>
        </w:rPr>
        <w:t xml:space="preserve"> October </w:t>
      </w:r>
      <w:r w:rsidR="00B13417">
        <w:rPr>
          <w:rFonts w:asciiTheme="minorHAnsi" w:hAnsiTheme="minorHAnsi" w:cstheme="minorHAnsi"/>
          <w:b/>
          <w:bCs/>
        </w:rPr>
        <w:t>2025</w:t>
      </w:r>
    </w:p>
    <w:p w14:paraId="1FFB893D" w14:textId="77777777" w:rsidR="00C80450" w:rsidRDefault="00C80450" w:rsidP="00C80450">
      <w:pPr>
        <w:jc w:val="center"/>
        <w:rPr>
          <w:rFonts w:asciiTheme="minorHAnsi" w:hAnsiTheme="minorHAnsi" w:cstheme="minorHAnsi"/>
          <w:b/>
          <w:bCs/>
        </w:rPr>
      </w:pPr>
    </w:p>
    <w:p w14:paraId="03E8E15A" w14:textId="27675807" w:rsidR="00C80450" w:rsidRDefault="00B35DAF" w:rsidP="00B35DAF">
      <w:pPr>
        <w:rPr>
          <w:rFonts w:asciiTheme="minorHAnsi" w:hAnsiTheme="minorHAnsi" w:cstheme="minorHAnsi"/>
        </w:rPr>
      </w:pPr>
      <w:r>
        <w:rPr>
          <w:rFonts w:asciiTheme="minorHAnsi" w:hAnsiTheme="minorHAnsi" w:cstheme="minorHAnsi"/>
          <w:b/>
          <w:bCs/>
        </w:rPr>
        <w:t>Present:</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rPr>
        <w:t>Cllr N Clowes (in the chair), Cllr M Higgins</w:t>
      </w:r>
    </w:p>
    <w:p w14:paraId="613DEA57" w14:textId="23CEB37E" w:rsidR="00B35DAF" w:rsidRDefault="00B35DAF" w:rsidP="00B35DAF">
      <w:pPr>
        <w:rPr>
          <w:rFonts w:asciiTheme="minorHAnsi" w:hAnsiTheme="minorHAnsi" w:cstheme="minorHAnsi"/>
        </w:rPr>
      </w:pPr>
      <w:r>
        <w:rPr>
          <w:rFonts w:asciiTheme="minorHAnsi" w:hAnsiTheme="minorHAnsi" w:cstheme="minorHAnsi"/>
        </w:rPr>
        <w:t>In attendance:</w:t>
      </w:r>
      <w:r>
        <w:rPr>
          <w:rFonts w:asciiTheme="minorHAnsi" w:hAnsiTheme="minorHAnsi" w:cstheme="minorHAnsi"/>
        </w:rPr>
        <w:tab/>
      </w:r>
      <w:r>
        <w:rPr>
          <w:rFonts w:asciiTheme="minorHAnsi" w:hAnsiTheme="minorHAnsi" w:cstheme="minorHAnsi"/>
        </w:rPr>
        <w:tab/>
        <w:t>The Clerk, Mrs J Cadman</w:t>
      </w:r>
    </w:p>
    <w:p w14:paraId="6E4F44AE" w14:textId="77777777" w:rsidR="00B35DAF" w:rsidRPr="00B35DAF" w:rsidRDefault="00B35DAF" w:rsidP="00B35DAF">
      <w:pP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497"/>
      </w:tblGrid>
      <w:tr w:rsidR="00C80450" w14:paraId="1AEC73B5" w14:textId="77777777" w:rsidTr="00C80450">
        <w:tc>
          <w:tcPr>
            <w:tcW w:w="704" w:type="dxa"/>
          </w:tcPr>
          <w:p w14:paraId="56E66789" w14:textId="4C50DBF2" w:rsidR="00C80450" w:rsidRPr="00C80450" w:rsidRDefault="00620DE9" w:rsidP="00C80450">
            <w:pPr>
              <w:rPr>
                <w:rFonts w:asciiTheme="minorHAnsi" w:hAnsiTheme="minorHAnsi" w:cstheme="minorHAnsi"/>
              </w:rPr>
            </w:pPr>
            <w:r>
              <w:rPr>
                <w:rFonts w:asciiTheme="minorHAnsi" w:hAnsiTheme="minorHAnsi" w:cstheme="minorHAnsi"/>
              </w:rPr>
              <w:t>1</w:t>
            </w:r>
            <w:r w:rsidR="00D76CAE">
              <w:rPr>
                <w:rFonts w:asciiTheme="minorHAnsi" w:hAnsiTheme="minorHAnsi" w:cstheme="minorHAnsi"/>
              </w:rPr>
              <w:t>.</w:t>
            </w:r>
          </w:p>
        </w:tc>
        <w:tc>
          <w:tcPr>
            <w:tcW w:w="9497" w:type="dxa"/>
          </w:tcPr>
          <w:p w14:paraId="44C3476E" w14:textId="539AE87F" w:rsidR="00C80450" w:rsidRPr="00B35DAF" w:rsidRDefault="00C80450" w:rsidP="00C80450">
            <w:pPr>
              <w:rPr>
                <w:rFonts w:asciiTheme="minorHAnsi" w:hAnsiTheme="minorHAnsi" w:cstheme="minorHAnsi"/>
              </w:rPr>
            </w:pPr>
            <w:r>
              <w:rPr>
                <w:rFonts w:asciiTheme="minorHAnsi" w:hAnsiTheme="minorHAnsi" w:cstheme="minorHAnsi"/>
                <w:b/>
                <w:bCs/>
              </w:rPr>
              <w:t>Apologies</w:t>
            </w:r>
            <w:r w:rsidR="00B35DAF">
              <w:rPr>
                <w:rFonts w:asciiTheme="minorHAnsi" w:hAnsiTheme="minorHAnsi" w:cstheme="minorHAnsi"/>
                <w:b/>
                <w:bCs/>
              </w:rPr>
              <w:t xml:space="preserve"> </w:t>
            </w:r>
            <w:r w:rsidR="00B35DAF">
              <w:rPr>
                <w:rFonts w:asciiTheme="minorHAnsi" w:hAnsiTheme="minorHAnsi" w:cstheme="minorHAnsi"/>
              </w:rPr>
              <w:t>were received from Cllr T Bloomfield</w:t>
            </w:r>
          </w:p>
          <w:p w14:paraId="601EDC0B" w14:textId="3EAEECF5" w:rsidR="00C80450" w:rsidRPr="00C80450" w:rsidRDefault="00C80450" w:rsidP="00C80450">
            <w:pPr>
              <w:rPr>
                <w:rFonts w:asciiTheme="minorHAnsi" w:hAnsiTheme="minorHAnsi" w:cstheme="minorHAnsi"/>
                <w:b/>
                <w:bCs/>
              </w:rPr>
            </w:pPr>
          </w:p>
        </w:tc>
      </w:tr>
      <w:tr w:rsidR="00C80450" w14:paraId="54B96C38" w14:textId="77777777" w:rsidTr="00C80450">
        <w:tc>
          <w:tcPr>
            <w:tcW w:w="704" w:type="dxa"/>
          </w:tcPr>
          <w:p w14:paraId="7C1F94D5" w14:textId="71C94B21" w:rsidR="00C80450" w:rsidRPr="00C80450" w:rsidRDefault="00D76CAE" w:rsidP="00C80450">
            <w:pPr>
              <w:rPr>
                <w:rFonts w:asciiTheme="minorHAnsi" w:hAnsiTheme="minorHAnsi" w:cstheme="minorHAnsi"/>
              </w:rPr>
            </w:pPr>
            <w:r>
              <w:rPr>
                <w:rFonts w:asciiTheme="minorHAnsi" w:hAnsiTheme="minorHAnsi" w:cstheme="minorHAnsi"/>
              </w:rPr>
              <w:t>2</w:t>
            </w:r>
            <w:r w:rsidR="002B6C31">
              <w:rPr>
                <w:rFonts w:asciiTheme="minorHAnsi" w:hAnsiTheme="minorHAnsi" w:cstheme="minorHAnsi"/>
              </w:rPr>
              <w:t>.</w:t>
            </w:r>
          </w:p>
        </w:tc>
        <w:tc>
          <w:tcPr>
            <w:tcW w:w="9497" w:type="dxa"/>
          </w:tcPr>
          <w:p w14:paraId="74D92518" w14:textId="3C5C5ADE" w:rsidR="00D60518" w:rsidRPr="00B35DAF" w:rsidRDefault="00C60128" w:rsidP="00C80450">
            <w:pPr>
              <w:rPr>
                <w:rFonts w:asciiTheme="minorHAnsi" w:hAnsiTheme="minorHAnsi" w:cstheme="minorHAnsi"/>
                <w:i/>
                <w:iCs/>
              </w:rPr>
            </w:pPr>
            <w:r>
              <w:rPr>
                <w:rFonts w:asciiTheme="minorHAnsi" w:hAnsiTheme="minorHAnsi" w:cstheme="minorHAnsi"/>
                <w:b/>
                <w:bCs/>
              </w:rPr>
              <w:t>M</w:t>
            </w:r>
            <w:r w:rsidR="0089514A">
              <w:rPr>
                <w:rFonts w:asciiTheme="minorHAnsi" w:hAnsiTheme="minorHAnsi" w:cstheme="minorHAnsi"/>
                <w:b/>
                <w:bCs/>
              </w:rPr>
              <w:t>i</w:t>
            </w:r>
            <w:r>
              <w:rPr>
                <w:rFonts w:asciiTheme="minorHAnsi" w:hAnsiTheme="minorHAnsi" w:cstheme="minorHAnsi"/>
                <w:b/>
                <w:bCs/>
              </w:rPr>
              <w:t>nutes</w:t>
            </w:r>
            <w:r w:rsidR="00C80450">
              <w:rPr>
                <w:rFonts w:asciiTheme="minorHAnsi" w:hAnsiTheme="minorHAnsi" w:cstheme="minorHAnsi"/>
                <w:b/>
                <w:bCs/>
              </w:rPr>
              <w:t xml:space="preserve"> from last meeting: </w:t>
            </w:r>
            <w:r w:rsidR="00B35DAF">
              <w:rPr>
                <w:rFonts w:asciiTheme="minorHAnsi" w:hAnsiTheme="minorHAnsi" w:cstheme="minorHAnsi"/>
              </w:rPr>
              <w:t>These were agreed as a correct record of the meeting.</w:t>
            </w:r>
          </w:p>
          <w:p w14:paraId="629DA46A" w14:textId="6934882B" w:rsidR="00C80450" w:rsidRPr="00C80450" w:rsidRDefault="00C80450" w:rsidP="00C80450">
            <w:pPr>
              <w:rPr>
                <w:rFonts w:asciiTheme="minorHAnsi" w:hAnsiTheme="minorHAnsi" w:cstheme="minorHAnsi"/>
                <w:i/>
                <w:iCs/>
              </w:rPr>
            </w:pPr>
          </w:p>
        </w:tc>
      </w:tr>
      <w:tr w:rsidR="00D60518" w14:paraId="08F01D5C" w14:textId="77777777" w:rsidTr="00C80450">
        <w:tc>
          <w:tcPr>
            <w:tcW w:w="704" w:type="dxa"/>
          </w:tcPr>
          <w:p w14:paraId="0C2833DC" w14:textId="7EA300CD" w:rsidR="00D60518" w:rsidRDefault="00D60518" w:rsidP="00C80450">
            <w:pPr>
              <w:rPr>
                <w:rFonts w:asciiTheme="minorHAnsi" w:hAnsiTheme="minorHAnsi" w:cstheme="minorHAnsi"/>
              </w:rPr>
            </w:pPr>
            <w:r>
              <w:rPr>
                <w:rFonts w:asciiTheme="minorHAnsi" w:hAnsiTheme="minorHAnsi" w:cstheme="minorHAnsi"/>
              </w:rPr>
              <w:t>3</w:t>
            </w:r>
          </w:p>
        </w:tc>
        <w:tc>
          <w:tcPr>
            <w:tcW w:w="9497" w:type="dxa"/>
          </w:tcPr>
          <w:p w14:paraId="00C594E8" w14:textId="77777777" w:rsidR="00D60518" w:rsidRDefault="00D60518" w:rsidP="00C80450">
            <w:pPr>
              <w:rPr>
                <w:rFonts w:asciiTheme="minorHAnsi" w:hAnsiTheme="minorHAnsi" w:cstheme="minorHAnsi"/>
                <w:b/>
                <w:bCs/>
              </w:rPr>
            </w:pPr>
            <w:r>
              <w:rPr>
                <w:rFonts w:asciiTheme="minorHAnsi" w:hAnsiTheme="minorHAnsi" w:cstheme="minorHAnsi"/>
                <w:b/>
                <w:bCs/>
              </w:rPr>
              <w:t>Matters Arising</w:t>
            </w:r>
          </w:p>
          <w:p w14:paraId="11941FE2" w14:textId="05481BB8" w:rsidR="00D60518" w:rsidRDefault="00D60518" w:rsidP="00D60518">
            <w:pPr>
              <w:pStyle w:val="ListParagraph"/>
              <w:numPr>
                <w:ilvl w:val="0"/>
                <w:numId w:val="7"/>
              </w:numPr>
              <w:rPr>
                <w:rFonts w:asciiTheme="minorHAnsi" w:hAnsiTheme="minorHAnsi" w:cstheme="minorHAnsi"/>
              </w:rPr>
            </w:pPr>
            <w:r w:rsidRPr="00D60518">
              <w:rPr>
                <w:rFonts w:asciiTheme="minorHAnsi" w:hAnsiTheme="minorHAnsi" w:cstheme="minorHAnsi"/>
              </w:rPr>
              <w:t>Tennis courts.  Current management</w:t>
            </w:r>
            <w:r w:rsidR="00B35DAF">
              <w:rPr>
                <w:rFonts w:asciiTheme="minorHAnsi" w:hAnsiTheme="minorHAnsi" w:cstheme="minorHAnsi"/>
              </w:rPr>
              <w:t>:  The courts have been locked with a combination lock and members of the public can either sign up for household membership at £25 per annum, or ‘pay and play’ by obtaining the code for the lock from the village shop in exchange for £5.00.  The code will be changed monthly.  A notice has been put on the court to this effect, with the Clerk’s contact details for more information.</w:t>
            </w:r>
          </w:p>
          <w:p w14:paraId="7BA4A5B2" w14:textId="5BC255E9" w:rsidR="00B35DAF" w:rsidRDefault="00B35DAF" w:rsidP="00B35DAF">
            <w:pPr>
              <w:pStyle w:val="ListParagraph"/>
              <w:rPr>
                <w:rFonts w:asciiTheme="minorHAnsi" w:hAnsiTheme="minorHAnsi" w:cstheme="minorHAnsi"/>
              </w:rPr>
            </w:pPr>
            <w:r>
              <w:rPr>
                <w:rFonts w:asciiTheme="minorHAnsi" w:hAnsiTheme="minorHAnsi" w:cstheme="minorHAnsi"/>
              </w:rPr>
              <w:t>Over the last month, with ‘pay and play’ in operation together with a deposit for the key, around £250 had been taken in payments for court use.</w:t>
            </w:r>
          </w:p>
          <w:p w14:paraId="06372610" w14:textId="77777777" w:rsidR="00B35DAF" w:rsidRDefault="00B35DAF" w:rsidP="00B35DAF">
            <w:pPr>
              <w:pStyle w:val="ListParagraph"/>
              <w:rPr>
                <w:rFonts w:asciiTheme="minorHAnsi" w:hAnsiTheme="minorHAnsi" w:cstheme="minorHAnsi"/>
              </w:rPr>
            </w:pPr>
          </w:p>
          <w:p w14:paraId="6E17B58C" w14:textId="0075E3F4" w:rsidR="00D60518" w:rsidRDefault="00D60518" w:rsidP="00D60518">
            <w:pPr>
              <w:pStyle w:val="ListParagraph"/>
              <w:numPr>
                <w:ilvl w:val="0"/>
                <w:numId w:val="7"/>
              </w:numPr>
              <w:rPr>
                <w:rFonts w:asciiTheme="minorHAnsi" w:hAnsiTheme="minorHAnsi" w:cstheme="minorHAnsi"/>
              </w:rPr>
            </w:pPr>
            <w:r>
              <w:rPr>
                <w:rFonts w:asciiTheme="minorHAnsi" w:hAnsiTheme="minorHAnsi" w:cstheme="minorHAnsi"/>
              </w:rPr>
              <w:t>Village halls – a full reply is still awaited from SCA.</w:t>
            </w:r>
            <w:r w:rsidR="00B35DAF">
              <w:rPr>
                <w:rFonts w:asciiTheme="minorHAnsi" w:hAnsiTheme="minorHAnsi" w:cstheme="minorHAnsi"/>
              </w:rPr>
              <w:t xml:space="preserve">  The Clerk will chase.</w:t>
            </w:r>
          </w:p>
          <w:p w14:paraId="1040680A" w14:textId="77777777" w:rsidR="00B35DAF" w:rsidRDefault="00B35DAF" w:rsidP="00B35DAF">
            <w:pPr>
              <w:pStyle w:val="ListParagraph"/>
              <w:rPr>
                <w:rFonts w:asciiTheme="minorHAnsi" w:hAnsiTheme="minorHAnsi" w:cstheme="minorHAnsi"/>
              </w:rPr>
            </w:pPr>
          </w:p>
          <w:p w14:paraId="4910ED58" w14:textId="3354804D" w:rsidR="00D60518" w:rsidRDefault="00D60518" w:rsidP="00D60518">
            <w:pPr>
              <w:pStyle w:val="ListParagraph"/>
              <w:numPr>
                <w:ilvl w:val="0"/>
                <w:numId w:val="7"/>
              </w:numPr>
              <w:rPr>
                <w:rFonts w:asciiTheme="minorHAnsi" w:hAnsiTheme="minorHAnsi" w:cstheme="minorHAnsi"/>
              </w:rPr>
            </w:pPr>
            <w:r>
              <w:rPr>
                <w:rFonts w:asciiTheme="minorHAnsi" w:hAnsiTheme="minorHAnsi" w:cstheme="minorHAnsi"/>
              </w:rPr>
              <w:t>Access to burial ground – completed.</w:t>
            </w:r>
            <w:r w:rsidR="00B35DAF">
              <w:rPr>
                <w:rFonts w:asciiTheme="minorHAnsi" w:hAnsiTheme="minorHAnsi" w:cstheme="minorHAnsi"/>
              </w:rPr>
              <w:t xml:space="preserve">  A gate is needed, the Clerk to action.</w:t>
            </w:r>
          </w:p>
          <w:p w14:paraId="7D5A36AA" w14:textId="29883433" w:rsidR="00D60518" w:rsidRPr="00D60518" w:rsidRDefault="00D60518" w:rsidP="00D60518">
            <w:pPr>
              <w:pStyle w:val="ListParagraph"/>
              <w:rPr>
                <w:rFonts w:asciiTheme="minorHAnsi" w:hAnsiTheme="minorHAnsi" w:cstheme="minorHAnsi"/>
              </w:rPr>
            </w:pPr>
          </w:p>
        </w:tc>
      </w:tr>
      <w:tr w:rsidR="00854ACA" w14:paraId="13B30373" w14:textId="77777777" w:rsidTr="00C80450">
        <w:tc>
          <w:tcPr>
            <w:tcW w:w="704" w:type="dxa"/>
          </w:tcPr>
          <w:p w14:paraId="0272B4D8" w14:textId="2ED9D6E5" w:rsidR="00854ACA" w:rsidRDefault="00D60518" w:rsidP="00C80450">
            <w:pPr>
              <w:rPr>
                <w:rFonts w:asciiTheme="minorHAnsi" w:hAnsiTheme="minorHAnsi" w:cstheme="minorHAnsi"/>
              </w:rPr>
            </w:pPr>
            <w:r>
              <w:rPr>
                <w:rFonts w:asciiTheme="minorHAnsi" w:hAnsiTheme="minorHAnsi" w:cstheme="minorHAnsi"/>
              </w:rPr>
              <w:t>4</w:t>
            </w:r>
            <w:r w:rsidR="00854ACA">
              <w:rPr>
                <w:rFonts w:asciiTheme="minorHAnsi" w:hAnsiTheme="minorHAnsi" w:cstheme="minorHAnsi"/>
              </w:rPr>
              <w:t>.</w:t>
            </w:r>
          </w:p>
        </w:tc>
        <w:tc>
          <w:tcPr>
            <w:tcW w:w="9497" w:type="dxa"/>
          </w:tcPr>
          <w:p w14:paraId="4BA6AEE2" w14:textId="488854F0" w:rsidR="00854ACA" w:rsidRDefault="00854ACA" w:rsidP="00C80450">
            <w:pPr>
              <w:rPr>
                <w:rFonts w:asciiTheme="minorHAnsi" w:hAnsiTheme="minorHAnsi" w:cstheme="minorHAnsi"/>
              </w:rPr>
            </w:pPr>
            <w:r>
              <w:rPr>
                <w:rFonts w:asciiTheme="minorHAnsi" w:hAnsiTheme="minorHAnsi" w:cstheme="minorHAnsi"/>
                <w:b/>
                <w:bCs/>
              </w:rPr>
              <w:t xml:space="preserve">Housing Needs Survey: </w:t>
            </w:r>
            <w:r w:rsidR="00B35DAF">
              <w:rPr>
                <w:rFonts w:asciiTheme="minorHAnsi" w:hAnsiTheme="minorHAnsi" w:cstheme="minorHAnsi"/>
              </w:rPr>
              <w:t>Members agreed that the questionnaire was complete in itself, and that SCA had the experience to know what questions should be asked, but that SCA be asked to emphasise that all data remains confidential by putting these words in bold and in red.</w:t>
            </w:r>
          </w:p>
          <w:p w14:paraId="56F949BB" w14:textId="77777777" w:rsidR="00B35DAF" w:rsidRDefault="00B35DAF" w:rsidP="00C80450">
            <w:pPr>
              <w:rPr>
                <w:rFonts w:asciiTheme="minorHAnsi" w:hAnsiTheme="minorHAnsi" w:cstheme="minorHAnsi"/>
              </w:rPr>
            </w:pPr>
          </w:p>
          <w:p w14:paraId="7F98C251" w14:textId="668A4861" w:rsidR="00B35DAF" w:rsidRPr="00B35DAF" w:rsidRDefault="00B35DAF" w:rsidP="00C80450">
            <w:pPr>
              <w:rPr>
                <w:rFonts w:asciiTheme="minorHAnsi" w:hAnsiTheme="minorHAnsi" w:cstheme="minorHAnsi"/>
              </w:rPr>
            </w:pPr>
            <w:r>
              <w:rPr>
                <w:rFonts w:asciiTheme="minorHAnsi" w:hAnsiTheme="minorHAnsi" w:cstheme="minorHAnsi"/>
              </w:rPr>
              <w:t xml:space="preserve">David Cowan will write a piece for the newsletter and the questionnaire will be delivered to all households in January.  </w:t>
            </w:r>
          </w:p>
          <w:p w14:paraId="0590810A" w14:textId="2409588B" w:rsidR="00854ACA" w:rsidRPr="00854ACA" w:rsidRDefault="00854ACA" w:rsidP="00C80450">
            <w:pPr>
              <w:rPr>
                <w:rFonts w:asciiTheme="minorHAnsi" w:hAnsiTheme="minorHAnsi" w:cstheme="minorHAnsi"/>
              </w:rPr>
            </w:pPr>
          </w:p>
        </w:tc>
      </w:tr>
      <w:tr w:rsidR="00A72230" w14:paraId="0BFF5EC0" w14:textId="77777777" w:rsidTr="00C80450">
        <w:tc>
          <w:tcPr>
            <w:tcW w:w="704" w:type="dxa"/>
          </w:tcPr>
          <w:p w14:paraId="1FC001BF" w14:textId="7DA84667" w:rsidR="00A72230" w:rsidRDefault="00D60518" w:rsidP="00C80450">
            <w:pPr>
              <w:rPr>
                <w:rFonts w:asciiTheme="minorHAnsi" w:hAnsiTheme="minorHAnsi" w:cstheme="minorHAnsi"/>
              </w:rPr>
            </w:pPr>
            <w:r>
              <w:rPr>
                <w:rFonts w:asciiTheme="minorHAnsi" w:hAnsiTheme="minorHAnsi" w:cstheme="minorHAnsi"/>
              </w:rPr>
              <w:t>5</w:t>
            </w:r>
            <w:r w:rsidR="00A72230">
              <w:rPr>
                <w:rFonts w:asciiTheme="minorHAnsi" w:hAnsiTheme="minorHAnsi" w:cstheme="minorHAnsi"/>
              </w:rPr>
              <w:t>.</w:t>
            </w:r>
          </w:p>
        </w:tc>
        <w:tc>
          <w:tcPr>
            <w:tcW w:w="9497" w:type="dxa"/>
          </w:tcPr>
          <w:p w14:paraId="3D0B7550" w14:textId="56A6688B" w:rsidR="00A72230" w:rsidRDefault="00A72230" w:rsidP="00B13417">
            <w:pPr>
              <w:rPr>
                <w:rFonts w:asciiTheme="minorHAnsi" w:hAnsiTheme="minorHAnsi" w:cstheme="minorHAnsi"/>
                <w:b/>
                <w:bCs/>
              </w:rPr>
            </w:pPr>
            <w:r>
              <w:rPr>
                <w:rFonts w:asciiTheme="minorHAnsi" w:hAnsiTheme="minorHAnsi" w:cstheme="minorHAnsi"/>
                <w:b/>
                <w:bCs/>
              </w:rPr>
              <w:t xml:space="preserve">Current CIL monies held by the Parish Council </w:t>
            </w:r>
          </w:p>
          <w:p w14:paraId="74C42E71" w14:textId="4E8F715F" w:rsidR="00B35DAF" w:rsidRDefault="00B35DAF" w:rsidP="00B13417">
            <w:pPr>
              <w:rPr>
                <w:rFonts w:asciiTheme="minorHAnsi" w:hAnsiTheme="minorHAnsi" w:cstheme="minorHAnsi"/>
              </w:rPr>
            </w:pPr>
            <w:r>
              <w:rPr>
                <w:rFonts w:asciiTheme="minorHAnsi" w:hAnsiTheme="minorHAnsi" w:cstheme="minorHAnsi"/>
              </w:rPr>
              <w:t>The Council has to date received:</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£130,470.51</w:t>
            </w:r>
          </w:p>
          <w:p w14:paraId="5BB27758" w14:textId="096695A8" w:rsidR="00B35DAF" w:rsidRDefault="00B35DAF" w:rsidP="00B13417">
            <w:pPr>
              <w:rPr>
                <w:rFonts w:asciiTheme="minorHAnsi" w:hAnsiTheme="minorHAnsi" w:cstheme="minorHAnsi"/>
              </w:rPr>
            </w:pPr>
            <w:r>
              <w:rPr>
                <w:rFonts w:asciiTheme="minorHAnsi" w:hAnsiTheme="minorHAnsi" w:cstheme="minorHAnsi"/>
              </w:rPr>
              <w:t>Spend to date: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£56,422.00</w:t>
            </w:r>
          </w:p>
          <w:p w14:paraId="5F610D63" w14:textId="08A79293" w:rsidR="00B35DAF" w:rsidRDefault="00B35DAF" w:rsidP="00B13417">
            <w:pPr>
              <w:rPr>
                <w:rFonts w:asciiTheme="minorHAnsi" w:hAnsiTheme="minorHAnsi" w:cstheme="minorHAnsi"/>
              </w:rPr>
            </w:pPr>
            <w:r>
              <w:rPr>
                <w:rFonts w:asciiTheme="minorHAnsi" w:hAnsiTheme="minorHAnsi" w:cstheme="minorHAnsi"/>
              </w:rPr>
              <w:t>Interest added:</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£900.00</w:t>
            </w:r>
          </w:p>
          <w:p w14:paraId="10AF474C" w14:textId="1B8C0740" w:rsidR="00B35DAF" w:rsidRDefault="00B35DAF" w:rsidP="00B13417">
            <w:pPr>
              <w:rPr>
                <w:rFonts w:asciiTheme="minorHAnsi" w:hAnsiTheme="minorHAnsi" w:cstheme="minorHAnsi"/>
                <w:i/>
                <w:iCs/>
              </w:rPr>
            </w:pPr>
            <w:r>
              <w:rPr>
                <w:rFonts w:asciiTheme="minorHAnsi" w:hAnsiTheme="minorHAnsi" w:cstheme="minorHAnsi"/>
                <w:i/>
                <w:iCs/>
              </w:rPr>
              <w:t>Funds remaining</w:t>
            </w:r>
            <w:r>
              <w:rPr>
                <w:rFonts w:asciiTheme="minorHAnsi" w:hAnsiTheme="minorHAnsi" w:cstheme="minorHAnsi"/>
                <w:i/>
                <w:iCs/>
              </w:rPr>
              <w:tab/>
            </w:r>
            <w:r>
              <w:rPr>
                <w:rFonts w:asciiTheme="minorHAnsi" w:hAnsiTheme="minorHAnsi" w:cstheme="minorHAnsi"/>
                <w:i/>
                <w:iCs/>
              </w:rPr>
              <w:tab/>
            </w:r>
            <w:r>
              <w:rPr>
                <w:rFonts w:asciiTheme="minorHAnsi" w:hAnsiTheme="minorHAnsi" w:cstheme="minorHAnsi"/>
                <w:i/>
                <w:iCs/>
              </w:rPr>
              <w:tab/>
            </w:r>
            <w:r>
              <w:rPr>
                <w:rFonts w:asciiTheme="minorHAnsi" w:hAnsiTheme="minorHAnsi" w:cstheme="minorHAnsi"/>
                <w:i/>
                <w:iCs/>
              </w:rPr>
              <w:tab/>
            </w:r>
            <w:r>
              <w:rPr>
                <w:rFonts w:asciiTheme="minorHAnsi" w:hAnsiTheme="minorHAnsi" w:cstheme="minorHAnsi"/>
                <w:i/>
                <w:iCs/>
              </w:rPr>
              <w:tab/>
              <w:t>£74,948.51</w:t>
            </w:r>
          </w:p>
          <w:p w14:paraId="4888E215" w14:textId="77777777" w:rsidR="00B35DAF" w:rsidRDefault="00B35DAF" w:rsidP="00B13417">
            <w:pPr>
              <w:rPr>
                <w:rFonts w:asciiTheme="minorHAnsi" w:hAnsiTheme="minorHAnsi" w:cstheme="minorHAnsi"/>
                <w:i/>
                <w:iCs/>
              </w:rPr>
            </w:pPr>
          </w:p>
          <w:p w14:paraId="7104B7CA" w14:textId="30EFC148" w:rsidR="00B35DAF" w:rsidRPr="00B35DAF" w:rsidRDefault="00B35DAF" w:rsidP="00B13417">
            <w:pPr>
              <w:rPr>
                <w:rFonts w:asciiTheme="minorHAnsi" w:hAnsiTheme="minorHAnsi" w:cstheme="minorHAnsi"/>
              </w:rPr>
            </w:pPr>
            <w:r>
              <w:rPr>
                <w:rFonts w:asciiTheme="minorHAnsi" w:hAnsiTheme="minorHAnsi" w:cstheme="minorHAnsi"/>
              </w:rPr>
              <w:t>Potentially committed to build outs on Green:</w:t>
            </w:r>
            <w:r>
              <w:rPr>
                <w:rFonts w:asciiTheme="minorHAnsi" w:hAnsiTheme="minorHAnsi" w:cstheme="minorHAnsi"/>
              </w:rPr>
              <w:tab/>
              <w:t>£20,000</w:t>
            </w:r>
          </w:p>
          <w:p w14:paraId="7D5426FD" w14:textId="77777777" w:rsidR="00B35DAF" w:rsidRDefault="00B35DAF" w:rsidP="00B13417">
            <w:pPr>
              <w:rPr>
                <w:rFonts w:asciiTheme="minorHAnsi" w:hAnsiTheme="minorHAnsi" w:cstheme="minorHAnsi"/>
                <w:i/>
                <w:iCs/>
              </w:rPr>
            </w:pPr>
          </w:p>
          <w:p w14:paraId="6A5DF9DF" w14:textId="36A65A95" w:rsidR="00B35DAF" w:rsidRPr="00B35DAF" w:rsidRDefault="00B35DAF" w:rsidP="00B13417">
            <w:pPr>
              <w:rPr>
                <w:rFonts w:asciiTheme="minorHAnsi" w:hAnsiTheme="minorHAnsi" w:cstheme="minorHAnsi"/>
              </w:rPr>
            </w:pPr>
            <w:r>
              <w:rPr>
                <w:rFonts w:asciiTheme="minorHAnsi" w:hAnsiTheme="minorHAnsi" w:cstheme="minorHAnsi"/>
              </w:rPr>
              <w:t>It was agreed to husband the</w:t>
            </w:r>
            <w:r w:rsidR="006A789F">
              <w:rPr>
                <w:rFonts w:asciiTheme="minorHAnsi" w:hAnsiTheme="minorHAnsi" w:cstheme="minorHAnsi"/>
              </w:rPr>
              <w:t xml:space="preserve"> funds</w:t>
            </w:r>
            <w:r>
              <w:rPr>
                <w:rFonts w:asciiTheme="minorHAnsi" w:hAnsiTheme="minorHAnsi" w:cstheme="minorHAnsi"/>
              </w:rPr>
              <w:t xml:space="preserve"> and not to actively seek applications for the time being.</w:t>
            </w:r>
          </w:p>
          <w:p w14:paraId="240FC4D8" w14:textId="4FA94BF1" w:rsidR="00A72230" w:rsidRPr="00A72230" w:rsidRDefault="00A72230" w:rsidP="00B13417">
            <w:pPr>
              <w:rPr>
                <w:rFonts w:asciiTheme="minorHAnsi" w:hAnsiTheme="minorHAnsi" w:cstheme="minorHAnsi"/>
                <w:i/>
                <w:iCs/>
              </w:rPr>
            </w:pPr>
          </w:p>
        </w:tc>
      </w:tr>
      <w:tr w:rsidR="006A789F" w14:paraId="5FB692F0" w14:textId="77777777" w:rsidTr="00C80450">
        <w:tc>
          <w:tcPr>
            <w:tcW w:w="704" w:type="dxa"/>
          </w:tcPr>
          <w:p w14:paraId="6135E624" w14:textId="18AD7052" w:rsidR="006A789F" w:rsidRDefault="006A789F" w:rsidP="00C80450">
            <w:pPr>
              <w:rPr>
                <w:rFonts w:asciiTheme="minorHAnsi" w:hAnsiTheme="minorHAnsi" w:cstheme="minorHAnsi"/>
              </w:rPr>
            </w:pPr>
            <w:r>
              <w:rPr>
                <w:rFonts w:asciiTheme="minorHAnsi" w:hAnsiTheme="minorHAnsi" w:cstheme="minorHAnsi"/>
              </w:rPr>
              <w:t>6.</w:t>
            </w:r>
          </w:p>
        </w:tc>
        <w:tc>
          <w:tcPr>
            <w:tcW w:w="9497" w:type="dxa"/>
          </w:tcPr>
          <w:p w14:paraId="639BC484" w14:textId="77777777" w:rsidR="006A789F" w:rsidRDefault="006A789F" w:rsidP="00C80450">
            <w:pPr>
              <w:rPr>
                <w:rFonts w:asciiTheme="minorHAnsi" w:hAnsiTheme="minorHAnsi" w:cstheme="minorHAnsi"/>
                <w:b/>
                <w:bCs/>
              </w:rPr>
            </w:pPr>
            <w:r>
              <w:rPr>
                <w:rFonts w:asciiTheme="minorHAnsi" w:hAnsiTheme="minorHAnsi" w:cstheme="minorHAnsi"/>
                <w:b/>
                <w:bCs/>
              </w:rPr>
              <w:t>Village Hall</w:t>
            </w:r>
          </w:p>
          <w:p w14:paraId="4A1A3C20" w14:textId="77777777" w:rsidR="006A789F" w:rsidRDefault="006A789F" w:rsidP="00C80450">
            <w:pPr>
              <w:rPr>
                <w:rFonts w:asciiTheme="minorHAnsi" w:hAnsiTheme="minorHAnsi" w:cstheme="minorHAnsi"/>
              </w:rPr>
            </w:pPr>
            <w:r>
              <w:rPr>
                <w:rFonts w:asciiTheme="minorHAnsi" w:hAnsiTheme="minorHAnsi" w:cstheme="minorHAnsi"/>
              </w:rPr>
              <w:t>In order not to lose sight of this potential project, the following was agreed to be actioned between meetings:</w:t>
            </w:r>
          </w:p>
          <w:p w14:paraId="3A31189D" w14:textId="11FDDF3B" w:rsidR="006A789F" w:rsidRDefault="006A789F" w:rsidP="006A789F">
            <w:pPr>
              <w:pStyle w:val="ListParagraph"/>
              <w:numPr>
                <w:ilvl w:val="0"/>
                <w:numId w:val="8"/>
              </w:numPr>
              <w:rPr>
                <w:rFonts w:asciiTheme="minorHAnsi" w:hAnsiTheme="minorHAnsi" w:cstheme="minorHAnsi"/>
              </w:rPr>
            </w:pPr>
            <w:r>
              <w:rPr>
                <w:rFonts w:asciiTheme="minorHAnsi" w:hAnsiTheme="minorHAnsi" w:cstheme="minorHAnsi"/>
              </w:rPr>
              <w:t>View other new or fairly new village halls (</w:t>
            </w:r>
            <w:r>
              <w:rPr>
                <w:rFonts w:asciiTheme="minorHAnsi" w:hAnsiTheme="minorHAnsi" w:cstheme="minorHAnsi"/>
                <w:b/>
                <w:bCs/>
              </w:rPr>
              <w:t>Clerk)</w:t>
            </w:r>
          </w:p>
          <w:p w14:paraId="1E8D8731" w14:textId="102337B8" w:rsidR="006A789F" w:rsidRDefault="006A789F" w:rsidP="006A789F">
            <w:pPr>
              <w:pStyle w:val="ListParagraph"/>
              <w:numPr>
                <w:ilvl w:val="0"/>
                <w:numId w:val="8"/>
              </w:numPr>
              <w:rPr>
                <w:rFonts w:asciiTheme="minorHAnsi" w:hAnsiTheme="minorHAnsi" w:cstheme="minorHAnsi"/>
              </w:rPr>
            </w:pPr>
            <w:r>
              <w:rPr>
                <w:rFonts w:asciiTheme="minorHAnsi" w:hAnsiTheme="minorHAnsi" w:cstheme="minorHAnsi"/>
              </w:rPr>
              <w:lastRenderedPageBreak/>
              <w:t>Arrange a discussion with the CIL team at WBC regarding other potential funds (</w:t>
            </w:r>
            <w:r>
              <w:rPr>
                <w:rFonts w:asciiTheme="minorHAnsi" w:hAnsiTheme="minorHAnsi" w:cstheme="minorHAnsi"/>
                <w:b/>
                <w:bCs/>
              </w:rPr>
              <w:t>MH)</w:t>
            </w:r>
          </w:p>
          <w:p w14:paraId="4F305C8C" w14:textId="00611E44" w:rsidR="006A789F" w:rsidRDefault="006A789F" w:rsidP="006A789F">
            <w:pPr>
              <w:pStyle w:val="ListParagraph"/>
              <w:numPr>
                <w:ilvl w:val="0"/>
                <w:numId w:val="8"/>
              </w:numPr>
              <w:rPr>
                <w:rFonts w:asciiTheme="minorHAnsi" w:hAnsiTheme="minorHAnsi" w:cstheme="minorHAnsi"/>
              </w:rPr>
            </w:pPr>
            <w:r>
              <w:rPr>
                <w:rFonts w:asciiTheme="minorHAnsi" w:hAnsiTheme="minorHAnsi" w:cstheme="minorHAnsi"/>
              </w:rPr>
              <w:t>Obtain new plans from the architect for a smaller hall with fewer parking spaces. (</w:t>
            </w:r>
            <w:r>
              <w:rPr>
                <w:rFonts w:asciiTheme="minorHAnsi" w:hAnsiTheme="minorHAnsi" w:cstheme="minorHAnsi"/>
                <w:b/>
                <w:bCs/>
              </w:rPr>
              <w:t>TB)</w:t>
            </w:r>
          </w:p>
          <w:p w14:paraId="366CFD5F" w14:textId="77777777" w:rsidR="006A789F" w:rsidRPr="006A789F" w:rsidRDefault="006A789F" w:rsidP="006A789F">
            <w:pPr>
              <w:pStyle w:val="ListParagraph"/>
              <w:numPr>
                <w:ilvl w:val="0"/>
                <w:numId w:val="8"/>
              </w:numPr>
              <w:rPr>
                <w:rFonts w:asciiTheme="minorHAnsi" w:hAnsiTheme="minorHAnsi" w:cstheme="minorHAnsi"/>
              </w:rPr>
            </w:pPr>
            <w:r>
              <w:rPr>
                <w:rFonts w:asciiTheme="minorHAnsi" w:hAnsiTheme="minorHAnsi" w:cstheme="minorHAnsi"/>
              </w:rPr>
              <w:t>Assess the existing village hall for potential value (</w:t>
            </w:r>
            <w:r>
              <w:rPr>
                <w:rFonts w:asciiTheme="minorHAnsi" w:hAnsiTheme="minorHAnsi" w:cstheme="minorHAnsi"/>
                <w:b/>
                <w:bCs/>
              </w:rPr>
              <w:t>NC)</w:t>
            </w:r>
          </w:p>
          <w:p w14:paraId="6BCAD768" w14:textId="51CFE108" w:rsidR="006A789F" w:rsidRPr="006A789F" w:rsidRDefault="006A789F" w:rsidP="006A789F">
            <w:pPr>
              <w:pStyle w:val="ListParagraph"/>
              <w:rPr>
                <w:rFonts w:asciiTheme="minorHAnsi" w:hAnsiTheme="minorHAnsi" w:cstheme="minorHAnsi"/>
              </w:rPr>
            </w:pPr>
          </w:p>
        </w:tc>
      </w:tr>
      <w:tr w:rsidR="00C80450" w14:paraId="181B77FA" w14:textId="77777777" w:rsidTr="00C80450">
        <w:tc>
          <w:tcPr>
            <w:tcW w:w="704" w:type="dxa"/>
          </w:tcPr>
          <w:p w14:paraId="2A9EA773" w14:textId="6F0F6BAD" w:rsidR="00C80450" w:rsidRDefault="006A789F" w:rsidP="00C80450">
            <w:pPr>
              <w:rPr>
                <w:rFonts w:asciiTheme="minorHAnsi" w:hAnsiTheme="minorHAnsi" w:cstheme="minorHAnsi"/>
              </w:rPr>
            </w:pPr>
            <w:r>
              <w:rPr>
                <w:rFonts w:asciiTheme="minorHAnsi" w:hAnsiTheme="minorHAnsi" w:cstheme="minorHAnsi"/>
              </w:rPr>
              <w:lastRenderedPageBreak/>
              <w:t>7</w:t>
            </w:r>
            <w:r w:rsidR="006B0844">
              <w:rPr>
                <w:rFonts w:asciiTheme="minorHAnsi" w:hAnsiTheme="minorHAnsi" w:cstheme="minorHAnsi"/>
              </w:rPr>
              <w:t>.</w:t>
            </w:r>
          </w:p>
        </w:tc>
        <w:tc>
          <w:tcPr>
            <w:tcW w:w="9497" w:type="dxa"/>
          </w:tcPr>
          <w:p w14:paraId="253C515B" w14:textId="77777777" w:rsidR="00C80450" w:rsidRDefault="00C80450" w:rsidP="00C80450">
            <w:pPr>
              <w:rPr>
                <w:rFonts w:asciiTheme="minorHAnsi" w:hAnsiTheme="minorHAnsi" w:cstheme="minorHAnsi"/>
                <w:b/>
                <w:bCs/>
              </w:rPr>
            </w:pPr>
            <w:r>
              <w:rPr>
                <w:rFonts w:asciiTheme="minorHAnsi" w:hAnsiTheme="minorHAnsi" w:cstheme="minorHAnsi"/>
                <w:b/>
                <w:bCs/>
              </w:rPr>
              <w:t>Date of next meeting</w:t>
            </w:r>
          </w:p>
          <w:p w14:paraId="238A9FA6" w14:textId="3A940A40" w:rsidR="006A789F" w:rsidRPr="006A789F" w:rsidRDefault="006A789F" w:rsidP="00C80450">
            <w:pPr>
              <w:rPr>
                <w:rFonts w:asciiTheme="minorHAnsi" w:hAnsiTheme="minorHAnsi" w:cstheme="minorHAnsi"/>
              </w:rPr>
            </w:pPr>
            <w:r>
              <w:rPr>
                <w:rFonts w:asciiTheme="minorHAnsi" w:hAnsiTheme="minorHAnsi" w:cstheme="minorHAnsi"/>
              </w:rPr>
              <w:t>As it is not essential to meet in the short term, the next meeting was agreed for Thursday 8</w:t>
            </w:r>
            <w:r w:rsidRPr="006A789F">
              <w:rPr>
                <w:rFonts w:asciiTheme="minorHAnsi" w:hAnsiTheme="minorHAnsi" w:cstheme="minorHAnsi"/>
                <w:vertAlign w:val="superscript"/>
              </w:rPr>
              <w:t>th</w:t>
            </w:r>
            <w:r>
              <w:rPr>
                <w:rFonts w:asciiTheme="minorHAnsi" w:hAnsiTheme="minorHAnsi" w:cstheme="minorHAnsi"/>
              </w:rPr>
              <w:t xml:space="preserve"> January 2026, 9.30am, at the Glebe Centre.</w:t>
            </w:r>
          </w:p>
        </w:tc>
      </w:tr>
      <w:tr w:rsidR="00B35DAF" w14:paraId="4B1B5E1A" w14:textId="77777777" w:rsidTr="00C80450">
        <w:tc>
          <w:tcPr>
            <w:tcW w:w="704" w:type="dxa"/>
          </w:tcPr>
          <w:p w14:paraId="41598D52" w14:textId="77777777" w:rsidR="00B35DAF" w:rsidRDefault="00B35DAF" w:rsidP="00C80450">
            <w:pPr>
              <w:rPr>
                <w:rFonts w:asciiTheme="minorHAnsi" w:hAnsiTheme="minorHAnsi" w:cstheme="minorHAnsi"/>
              </w:rPr>
            </w:pPr>
          </w:p>
        </w:tc>
        <w:tc>
          <w:tcPr>
            <w:tcW w:w="9497" w:type="dxa"/>
          </w:tcPr>
          <w:p w14:paraId="238F4A1F" w14:textId="77777777" w:rsidR="00B35DAF" w:rsidRDefault="00B35DAF" w:rsidP="00C80450">
            <w:pPr>
              <w:rPr>
                <w:rFonts w:asciiTheme="minorHAnsi" w:hAnsiTheme="minorHAnsi" w:cstheme="minorHAnsi"/>
                <w:b/>
                <w:bCs/>
              </w:rPr>
            </w:pPr>
          </w:p>
        </w:tc>
      </w:tr>
    </w:tbl>
    <w:p w14:paraId="382AA5F2" w14:textId="77777777" w:rsidR="00C80450" w:rsidRPr="00C80450" w:rsidRDefault="00C80450" w:rsidP="00C80450">
      <w:pPr>
        <w:rPr>
          <w:rFonts w:asciiTheme="minorHAnsi" w:hAnsiTheme="minorHAnsi" w:cstheme="minorHAnsi"/>
          <w:b/>
          <w:bCs/>
        </w:rPr>
      </w:pPr>
    </w:p>
    <w:p w14:paraId="7E825C7E" w14:textId="77777777" w:rsidR="00C80450" w:rsidRPr="00C80450" w:rsidRDefault="00C80450" w:rsidP="00C80450">
      <w:pPr>
        <w:jc w:val="center"/>
        <w:rPr>
          <w:b/>
          <w:bCs/>
        </w:rPr>
      </w:pPr>
    </w:p>
    <w:sectPr w:rsidR="00C80450" w:rsidRPr="00C80450" w:rsidSect="00D272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0102"/>
    <w:multiLevelType w:val="hybridMultilevel"/>
    <w:tmpl w:val="282C8AEC"/>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009D4"/>
    <w:multiLevelType w:val="hybridMultilevel"/>
    <w:tmpl w:val="FC6C5A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9613BE"/>
    <w:multiLevelType w:val="hybridMultilevel"/>
    <w:tmpl w:val="902A3D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184015"/>
    <w:multiLevelType w:val="hybridMultilevel"/>
    <w:tmpl w:val="159671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446D14"/>
    <w:multiLevelType w:val="hybridMultilevel"/>
    <w:tmpl w:val="B20C226A"/>
    <w:lvl w:ilvl="0" w:tplc="12442304">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F1348C"/>
    <w:multiLevelType w:val="hybridMultilevel"/>
    <w:tmpl w:val="962697CE"/>
    <w:lvl w:ilvl="0" w:tplc="3FE22E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0F4ECE"/>
    <w:multiLevelType w:val="hybridMultilevel"/>
    <w:tmpl w:val="18B2A9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58045B"/>
    <w:multiLevelType w:val="hybridMultilevel"/>
    <w:tmpl w:val="EA9034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2707059">
    <w:abstractNumId w:val="5"/>
  </w:num>
  <w:num w:numId="2" w16cid:durableId="332798535">
    <w:abstractNumId w:val="2"/>
  </w:num>
  <w:num w:numId="3" w16cid:durableId="585575567">
    <w:abstractNumId w:val="0"/>
  </w:num>
  <w:num w:numId="4" w16cid:durableId="1593391414">
    <w:abstractNumId w:val="6"/>
  </w:num>
  <w:num w:numId="5" w16cid:durableId="2108695183">
    <w:abstractNumId w:val="4"/>
  </w:num>
  <w:num w:numId="6" w16cid:durableId="690689231">
    <w:abstractNumId w:val="1"/>
  </w:num>
  <w:num w:numId="7" w16cid:durableId="1439564068">
    <w:abstractNumId w:val="7"/>
  </w:num>
  <w:num w:numId="8" w16cid:durableId="453912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450"/>
    <w:rsid w:val="000E1892"/>
    <w:rsid w:val="00117EA8"/>
    <w:rsid w:val="00174F7A"/>
    <w:rsid w:val="00262A1B"/>
    <w:rsid w:val="00292288"/>
    <w:rsid w:val="002A2C2E"/>
    <w:rsid w:val="002B6C31"/>
    <w:rsid w:val="002D002B"/>
    <w:rsid w:val="003E1311"/>
    <w:rsid w:val="003F2691"/>
    <w:rsid w:val="004821A9"/>
    <w:rsid w:val="004909E9"/>
    <w:rsid w:val="005124FC"/>
    <w:rsid w:val="005525F8"/>
    <w:rsid w:val="005831B9"/>
    <w:rsid w:val="00620DE9"/>
    <w:rsid w:val="006A789F"/>
    <w:rsid w:val="006B0844"/>
    <w:rsid w:val="00754171"/>
    <w:rsid w:val="00827A1C"/>
    <w:rsid w:val="00854ACA"/>
    <w:rsid w:val="0089514A"/>
    <w:rsid w:val="00A72230"/>
    <w:rsid w:val="00B13417"/>
    <w:rsid w:val="00B35BFC"/>
    <w:rsid w:val="00B35DAF"/>
    <w:rsid w:val="00B972EF"/>
    <w:rsid w:val="00BF0C5D"/>
    <w:rsid w:val="00C3564F"/>
    <w:rsid w:val="00C60128"/>
    <w:rsid w:val="00C80450"/>
    <w:rsid w:val="00CD769C"/>
    <w:rsid w:val="00CE0EB4"/>
    <w:rsid w:val="00D2721C"/>
    <w:rsid w:val="00D5382C"/>
    <w:rsid w:val="00D60518"/>
    <w:rsid w:val="00D652FA"/>
    <w:rsid w:val="00D76CAE"/>
    <w:rsid w:val="00DD62D2"/>
    <w:rsid w:val="00E016F4"/>
    <w:rsid w:val="00E54A2F"/>
    <w:rsid w:val="00F00D4B"/>
    <w:rsid w:val="00F86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B12DF"/>
  <w15:chartTrackingRefBased/>
  <w15:docId w15:val="{451E9153-8C50-40BC-B4F5-9D44F6867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450"/>
    <w:pPr>
      <w:spacing w:after="0" w:line="240" w:lineRule="auto"/>
    </w:pPr>
    <w:rPr>
      <w:rFonts w:ascii="Arial" w:eastAsia="Times New Roman" w:hAnsi="Arial" w:cs="Arial"/>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0450"/>
    <w:rPr>
      <w:color w:val="0563C1" w:themeColor="hyperlink"/>
      <w:u w:val="single"/>
    </w:rPr>
  </w:style>
  <w:style w:type="table" w:styleId="TableGrid">
    <w:name w:val="Table Grid"/>
    <w:basedOn w:val="TableNormal"/>
    <w:uiPriority w:val="39"/>
    <w:rsid w:val="00C8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00D4B"/>
    <w:rPr>
      <w:color w:val="605E5C"/>
      <w:shd w:val="clear" w:color="auto" w:fill="E1DFDD"/>
    </w:rPr>
  </w:style>
  <w:style w:type="paragraph" w:styleId="ListParagraph">
    <w:name w:val="List Paragraph"/>
    <w:basedOn w:val="Normal"/>
    <w:uiPriority w:val="34"/>
    <w:qFormat/>
    <w:rsid w:val="00D76C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50071">
      <w:bodyDiv w:val="1"/>
      <w:marLeft w:val="0"/>
      <w:marRight w:val="0"/>
      <w:marTop w:val="0"/>
      <w:marBottom w:val="0"/>
      <w:divBdr>
        <w:top w:val="none" w:sz="0" w:space="0" w:color="auto"/>
        <w:left w:val="none" w:sz="0" w:space="0" w:color="auto"/>
        <w:bottom w:val="none" w:sz="0" w:space="0" w:color="auto"/>
        <w:right w:val="none" w:sz="0" w:space="0" w:color="auto"/>
      </w:divBdr>
    </w:div>
    <w:div w:id="127501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ewhurstellensgreen-pc.gov.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Kettle</dc:creator>
  <cp:keywords/>
  <dc:description/>
  <cp:lastModifiedBy>Anita Kettle</cp:lastModifiedBy>
  <cp:revision>3</cp:revision>
  <cp:lastPrinted>2025-08-27T12:32:00Z</cp:lastPrinted>
  <dcterms:created xsi:type="dcterms:W3CDTF">2025-10-11T09:37:00Z</dcterms:created>
  <dcterms:modified xsi:type="dcterms:W3CDTF">2025-10-11T09:52:00Z</dcterms:modified>
</cp:coreProperties>
</file>