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proofErr w:type="gramStart"/>
      <w:r>
        <w:rPr>
          <w:b/>
          <w:color w:val="000000"/>
          <w:sz w:val="18"/>
          <w:szCs w:val="18"/>
        </w:rPr>
        <w:t>email</w:t>
      </w:r>
      <w:proofErr w:type="gramEnd"/>
      <w:r>
        <w:rPr>
          <w:b/>
          <w:color w:val="000000"/>
          <w:sz w:val="18"/>
          <w:szCs w:val="18"/>
        </w:rPr>
        <w:t>:  clerk@ewhurstellensgreen-pc.gov.uk</w:t>
      </w:r>
    </w:p>
    <w:p w14:paraId="18A2FE4C" w14:textId="77777777" w:rsidR="00DD62D2" w:rsidRDefault="00DD62D2"/>
    <w:p w14:paraId="1EC4543B" w14:textId="023395C3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223E9D">
        <w:rPr>
          <w:b/>
          <w:bCs/>
          <w:sz w:val="28"/>
          <w:szCs w:val="28"/>
        </w:rPr>
        <w:t>January 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</w:p>
                <w:p w14:paraId="48941F32" w14:textId="0A96EB6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</w:t>
                  </w:r>
                </w:p>
                <w:p w14:paraId="757D93F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6D80168E" w:rsidR="00B23E51" w:rsidRDefault="00B91D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Deferred to next April, as treatment should be carried out at the beginning of the season</w:t>
                  </w:r>
                </w:p>
                <w:p w14:paraId="12C61C1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163FD9D9" w14:textId="77777777">
              <w:tc>
                <w:tcPr>
                  <w:tcW w:w="1018" w:type="dxa"/>
                  <w:shd w:val="clear" w:color="auto" w:fill="auto"/>
                </w:tcPr>
                <w:p w14:paraId="2AF3948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94E237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7518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ABF004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2C79AC8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To advise on options </w:t>
                  </w:r>
                  <w:proofErr w:type="gramStart"/>
                  <w:r>
                    <w:rPr>
                      <w:sz w:val="18"/>
                      <w:szCs w:val="18"/>
                    </w:rPr>
                    <w:t>for  refurbishment</w:t>
                  </w:r>
                  <w:proofErr w:type="gramEnd"/>
                </w:p>
                <w:p w14:paraId="52DBCA79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Waiting for contractor</w:t>
                  </w:r>
                </w:p>
                <w:p w14:paraId="54F3563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3B14C46" w14:textId="77777777">
              <w:tc>
                <w:tcPr>
                  <w:tcW w:w="1018" w:type="dxa"/>
                  <w:shd w:val="clear" w:color="auto" w:fill="auto"/>
                </w:tcPr>
                <w:p w14:paraId="4FB3752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June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A1B3C8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7AC0FF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Lights in village hall car park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04AB91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electrician has been asked to investigate</w:t>
                  </w:r>
                </w:p>
                <w:p w14:paraId="4DABD258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8678D" w:rsidRPr="00E741CD" w14:paraId="67E28E5E" w14:textId="77777777">
              <w:tc>
                <w:tcPr>
                  <w:tcW w:w="1018" w:type="dxa"/>
                  <w:shd w:val="clear" w:color="auto" w:fill="auto"/>
                </w:tcPr>
                <w:p w14:paraId="1C27D836" w14:textId="70DF4579" w:rsidR="00E8678D" w:rsidRPr="00E8678D" w:rsidRDefault="00E867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Sept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9E560D" w14:textId="1C3E4CBD" w:rsidR="00E8678D" w:rsidRPr="00E8678D" w:rsidRDefault="00E867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5800AC" w14:textId="3A5924EB" w:rsidR="00E8678D" w:rsidRPr="00E8678D" w:rsidRDefault="00E8678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 day commemorations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514E78F" w14:textId="5EAD4340" w:rsidR="00E8678D" w:rsidRDefault="004A6A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</w:p>
                <w:p w14:paraId="231E990F" w14:textId="3B678883" w:rsidR="00E8678D" w:rsidRPr="00E8678D" w:rsidRDefault="00E8678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A6A95" w:rsidRPr="00E741CD" w14:paraId="1675CA95" w14:textId="77777777">
              <w:tc>
                <w:tcPr>
                  <w:tcW w:w="1018" w:type="dxa"/>
                  <w:shd w:val="clear" w:color="auto" w:fill="auto"/>
                </w:tcPr>
                <w:p w14:paraId="5B2CD24B" w14:textId="7EE187C4" w:rsidR="004A6A95" w:rsidRPr="004A6A95" w:rsidRDefault="004A6A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Oct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8C6A86" w14:textId="347FBF77" w:rsidR="004A6A95" w:rsidRPr="004A6A95" w:rsidRDefault="004A6A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143a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2DF8A5E" w14:textId="783BF573" w:rsidR="004A6A95" w:rsidRPr="004A6A95" w:rsidRDefault="004A6A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Foul water on recreation g</w:t>
                  </w:r>
                  <w:r w:rsidR="0009590F">
                    <w:rPr>
                      <w:sz w:val="18"/>
                      <w:szCs w:val="18"/>
                    </w:rPr>
                    <w:t>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4CC235F" w14:textId="22E361DA" w:rsidR="004A6A95" w:rsidRPr="004A6A95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Reported to Thames Water and EA</w:t>
                  </w:r>
                </w:p>
              </w:tc>
            </w:tr>
            <w:tr w:rsidR="0009590F" w:rsidRPr="00E741CD" w14:paraId="7F7751C4" w14:textId="77777777">
              <w:tc>
                <w:tcPr>
                  <w:tcW w:w="1018" w:type="dxa"/>
                  <w:shd w:val="clear" w:color="auto" w:fill="auto"/>
                </w:tcPr>
                <w:p w14:paraId="516FBC41" w14:textId="18A0AB82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Oct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95D969" w14:textId="77777777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DC27C24" w14:textId="4B4CA054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heating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46E495E" w14:textId="77777777" w:rsidR="0009590F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Cllr White to investigate alternative heating</w:t>
                  </w:r>
                </w:p>
                <w:p w14:paraId="0B199755" w14:textId="77777777" w:rsidR="0009590F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Cllr Mitchell to review </w:t>
                  </w:r>
                  <w:proofErr w:type="gramStart"/>
                  <w:r>
                    <w:rPr>
                      <w:sz w:val="18"/>
                      <w:szCs w:val="18"/>
                    </w:rPr>
                    <w:t>E.ON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bills</w:t>
                  </w:r>
                </w:p>
                <w:p w14:paraId="2921599B" w14:textId="7FE857DD" w:rsidR="00223E9D" w:rsidRPr="0009590F" w:rsidRDefault="00223E9D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</w:tc>
            </w:tr>
            <w:tr w:rsidR="00223E9D" w:rsidRPr="00E741CD" w14:paraId="27D3C817" w14:textId="77777777">
              <w:tc>
                <w:tcPr>
                  <w:tcW w:w="1018" w:type="dxa"/>
                  <w:shd w:val="clear" w:color="auto" w:fill="auto"/>
                </w:tcPr>
                <w:p w14:paraId="7A80E926" w14:textId="50F12627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E7D4B05" w14:textId="2B26962E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B3CE2A" w14:textId="02C0B7C3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Footpath at junction of </w:t>
                  </w:r>
                  <w:proofErr w:type="spellStart"/>
                  <w:r>
                    <w:rPr>
                      <w:sz w:val="18"/>
                      <w:szCs w:val="18"/>
                    </w:rPr>
                    <w:t>Mapledrakes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and Williams Close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7F908CE" w14:textId="04030D81" w:rsidR="00223E9D" w:rsidRDefault="00223E9D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Clerk to meet with Mrs Palmer and then action </w:t>
                  </w:r>
                  <w:proofErr w:type="spellStart"/>
                  <w:r>
                    <w:rPr>
                      <w:sz w:val="18"/>
                      <w:szCs w:val="18"/>
                    </w:rPr>
                    <w:t>scalpings</w:t>
                  </w:r>
                  <w:proofErr w:type="spellEnd"/>
                </w:p>
              </w:tc>
            </w:tr>
            <w:tr w:rsidR="00223E9D" w:rsidRPr="00E741CD" w14:paraId="001D99EC" w14:textId="77777777">
              <w:tc>
                <w:tcPr>
                  <w:tcW w:w="1018" w:type="dxa"/>
                  <w:shd w:val="clear" w:color="auto" w:fill="auto"/>
                </w:tcPr>
                <w:p w14:paraId="7F4E58CA" w14:textId="12E4D6DA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BB143BA" w14:textId="1B513955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802AA2" w14:textId="4E1DD971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Pavement opposite village hall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1F070A2" w14:textId="71B79C85" w:rsidR="00223E9D" w:rsidRDefault="00223E9D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Clrl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J Bloomfield to report on width of hedge</w:t>
                  </w: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A52EA"/>
    <w:rsid w:val="001B679C"/>
    <w:rsid w:val="00223E9D"/>
    <w:rsid w:val="002327AB"/>
    <w:rsid w:val="00245F29"/>
    <w:rsid w:val="00286ECE"/>
    <w:rsid w:val="002A2C06"/>
    <w:rsid w:val="003E0005"/>
    <w:rsid w:val="003E58D1"/>
    <w:rsid w:val="0048387F"/>
    <w:rsid w:val="004A6A95"/>
    <w:rsid w:val="00597915"/>
    <w:rsid w:val="005E5398"/>
    <w:rsid w:val="005F1953"/>
    <w:rsid w:val="00610284"/>
    <w:rsid w:val="006C2AAB"/>
    <w:rsid w:val="00732205"/>
    <w:rsid w:val="007C0518"/>
    <w:rsid w:val="007E27B3"/>
    <w:rsid w:val="00852B06"/>
    <w:rsid w:val="008576F5"/>
    <w:rsid w:val="00890EED"/>
    <w:rsid w:val="009751FB"/>
    <w:rsid w:val="00A858EE"/>
    <w:rsid w:val="00A94217"/>
    <w:rsid w:val="00B23E51"/>
    <w:rsid w:val="00B91D99"/>
    <w:rsid w:val="00BE7647"/>
    <w:rsid w:val="00C11177"/>
    <w:rsid w:val="00CD21BC"/>
    <w:rsid w:val="00CD4661"/>
    <w:rsid w:val="00CF58A3"/>
    <w:rsid w:val="00DD62D2"/>
    <w:rsid w:val="00E46DF3"/>
    <w:rsid w:val="00E741CD"/>
    <w:rsid w:val="00E8678D"/>
    <w:rsid w:val="00EF58F9"/>
    <w:rsid w:val="00EF655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36BAA615-2C22-4A88-B67A-4A52BDB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cp:lastPrinted>2025-01-14T14:44:00Z</cp:lastPrinted>
  <dcterms:created xsi:type="dcterms:W3CDTF">2025-01-12T15:06:00Z</dcterms:created>
  <dcterms:modified xsi:type="dcterms:W3CDTF">2025-01-14T14:44:00Z</dcterms:modified>
</cp:coreProperties>
</file>