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40129" w14:textId="77777777" w:rsidR="00CD542F" w:rsidRPr="008E5B04" w:rsidRDefault="00CD542F" w:rsidP="00CD542F">
      <w:pPr>
        <w:tabs>
          <w:tab w:val="left" w:pos="284"/>
          <w:tab w:val="left" w:pos="567"/>
          <w:tab w:val="left" w:pos="1418"/>
        </w:tabs>
        <w:jc w:val="center"/>
        <w:rPr>
          <w:rFonts w:ascii="Times New Roman" w:hAnsi="Times New Roman" w:cs="Times New Roman"/>
          <w:b/>
          <w:color w:val="538135"/>
          <w:sz w:val="32"/>
          <w:szCs w:val="32"/>
        </w:rPr>
      </w:pPr>
      <w:bookmarkStart w:id="0" w:name="_Hlk163112290"/>
      <w:r w:rsidRPr="005B6B1B">
        <w:rPr>
          <w:rFonts w:ascii="Bookman Old Style" w:hAnsi="Bookman Old Style"/>
          <w:b/>
          <w:noProof/>
          <w:color w:val="009900"/>
          <w:sz w:val="18"/>
          <w:szCs w:val="18"/>
          <w:lang w:eastAsia="en-GB"/>
        </w:rPr>
        <w:drawing>
          <wp:anchor distT="0" distB="0" distL="114300" distR="114300" simplePos="0" relativeHeight="251659264" behindDoc="1" locked="0" layoutInCell="1" allowOverlap="1" wp14:anchorId="074A76F4" wp14:editId="4EC2312D">
            <wp:simplePos x="0" y="0"/>
            <wp:positionH relativeFrom="column">
              <wp:posOffset>0</wp:posOffset>
            </wp:positionH>
            <wp:positionV relativeFrom="paragraph">
              <wp:posOffset>-114300</wp:posOffset>
            </wp:positionV>
            <wp:extent cx="1143000" cy="1093470"/>
            <wp:effectExtent l="0" t="0" r="0" b="0"/>
            <wp:wrapNone/>
            <wp:docPr id="1472990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24000" contrast="72000"/>
                      <a:grayscl/>
                      <a:biLevel thresh="50000"/>
                      <a:extLst>
                        <a:ext uri="{28A0092B-C50C-407E-A947-70E740481C1C}">
                          <a14:useLocalDpi xmlns:a14="http://schemas.microsoft.com/office/drawing/2010/main" val="0"/>
                        </a:ext>
                      </a:extLst>
                    </a:blip>
                    <a:srcRect l="80019" t="38777" r="-23" b="34563"/>
                    <a:stretch>
                      <a:fillRect/>
                    </a:stretch>
                  </pic:blipFill>
                  <pic:spPr bwMode="auto">
                    <a:xfrm>
                      <a:off x="0" y="0"/>
                      <a:ext cx="1143000"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5B04">
        <w:rPr>
          <w:rFonts w:ascii="Times New Roman" w:hAnsi="Times New Roman" w:cs="Times New Roman"/>
          <w:b/>
          <w:color w:val="538135"/>
          <w:sz w:val="32"/>
          <w:szCs w:val="32"/>
        </w:rPr>
        <w:t>EWHURST PARISH COUNCIL</w:t>
      </w:r>
    </w:p>
    <w:p w14:paraId="6A5D7475" w14:textId="77777777" w:rsidR="00CD542F" w:rsidRPr="008E5B04" w:rsidRDefault="00CD542F" w:rsidP="00CD542F">
      <w:pPr>
        <w:pBdr>
          <w:bottom w:val="single" w:sz="6" w:space="2" w:color="auto"/>
        </w:pBdr>
        <w:jc w:val="center"/>
        <w:rPr>
          <w:rFonts w:ascii="Times New Roman" w:hAnsi="Times New Roman" w:cs="Times New Roman"/>
          <w:b/>
          <w:color w:val="538135"/>
          <w:sz w:val="32"/>
          <w:szCs w:val="32"/>
        </w:rPr>
      </w:pPr>
      <w:r w:rsidRPr="008E5B04">
        <w:rPr>
          <w:rFonts w:ascii="Times New Roman" w:hAnsi="Times New Roman" w:cs="Times New Roman"/>
          <w:b/>
          <w:color w:val="538135"/>
          <w:sz w:val="16"/>
          <w:szCs w:val="16"/>
        </w:rPr>
        <w:t>WITH</w:t>
      </w:r>
      <w:r w:rsidRPr="008E5B04">
        <w:rPr>
          <w:rFonts w:ascii="Times New Roman" w:hAnsi="Times New Roman" w:cs="Times New Roman"/>
          <w:b/>
          <w:color w:val="538135"/>
          <w:sz w:val="32"/>
          <w:szCs w:val="32"/>
        </w:rPr>
        <w:t xml:space="preserve"> ELLENS GREEN</w:t>
      </w:r>
    </w:p>
    <w:p w14:paraId="1E49A24B" w14:textId="77777777" w:rsidR="00CD542F" w:rsidRPr="008761D7" w:rsidRDefault="00CD542F" w:rsidP="00CD542F">
      <w:pPr>
        <w:pBdr>
          <w:bottom w:val="single" w:sz="6" w:space="2" w:color="auto"/>
        </w:pBdr>
        <w:tabs>
          <w:tab w:val="left" w:pos="574"/>
        </w:tabs>
        <w:rPr>
          <w:rFonts w:ascii="Times New Roman" w:hAnsi="Times New Roman" w:cs="Times New Roman"/>
          <w:b/>
          <w:color w:val="000000"/>
          <w:sz w:val="32"/>
          <w:szCs w:val="32"/>
        </w:rPr>
      </w:pPr>
      <w:r w:rsidRPr="008761D7">
        <w:rPr>
          <w:rFonts w:ascii="Times New Roman" w:hAnsi="Times New Roman" w:cs="Times New Roman"/>
          <w:b/>
          <w:color w:val="000000"/>
          <w:sz w:val="32"/>
          <w:szCs w:val="32"/>
        </w:rPr>
        <w:tab/>
      </w:r>
    </w:p>
    <w:p w14:paraId="09E3DF68" w14:textId="77777777" w:rsidR="00CD542F" w:rsidRPr="005B6B1B" w:rsidRDefault="00CD542F" w:rsidP="00CD542F">
      <w:pPr>
        <w:pBdr>
          <w:bottom w:val="single" w:sz="6" w:space="2" w:color="auto"/>
        </w:pBdr>
        <w:rPr>
          <w:b/>
          <w:color w:val="000000"/>
        </w:rPr>
      </w:pPr>
      <w:r w:rsidRPr="005B6B1B">
        <w:rPr>
          <w:b/>
          <w:color w:val="000000"/>
        </w:rPr>
        <w:t xml:space="preserve">   </w:t>
      </w:r>
      <w:r>
        <w:rPr>
          <w:b/>
          <w:color w:val="000000"/>
        </w:rPr>
        <w:t xml:space="preserve">                 </w:t>
      </w:r>
    </w:p>
    <w:p w14:paraId="05FE4930" w14:textId="77777777" w:rsidR="00CD542F" w:rsidRDefault="00CD542F" w:rsidP="00CD542F">
      <w:pPr>
        <w:pBdr>
          <w:bottom w:val="single" w:sz="6" w:space="2" w:color="auto"/>
        </w:pBdr>
        <w:rPr>
          <w:b/>
          <w:color w:val="000000"/>
          <w:sz w:val="18"/>
          <w:szCs w:val="18"/>
        </w:rPr>
      </w:pPr>
      <w:r w:rsidRPr="009F2BFF">
        <w:rPr>
          <w:b/>
          <w:color w:val="000000"/>
          <w:sz w:val="18"/>
          <w:szCs w:val="18"/>
        </w:rPr>
        <w:t xml:space="preserve">Clerk </w:t>
      </w:r>
      <w:r>
        <w:rPr>
          <w:b/>
          <w:color w:val="000000"/>
          <w:sz w:val="18"/>
          <w:szCs w:val="18"/>
        </w:rPr>
        <w:t>to</w:t>
      </w:r>
      <w:r w:rsidRPr="009F2BFF">
        <w:rPr>
          <w:b/>
          <w:color w:val="000000"/>
          <w:sz w:val="18"/>
          <w:szCs w:val="18"/>
        </w:rPr>
        <w:t xml:space="preserve"> the Council: </w:t>
      </w:r>
      <w:r>
        <w:rPr>
          <w:b/>
          <w:color w:val="000000"/>
          <w:sz w:val="18"/>
          <w:szCs w:val="18"/>
        </w:rPr>
        <w:t xml:space="preserve">Joanna Cadman    </w:t>
      </w:r>
      <w:r w:rsidRPr="009F2BFF">
        <w:rPr>
          <w:b/>
          <w:color w:val="000000"/>
          <w:sz w:val="18"/>
          <w:szCs w:val="18"/>
        </w:rPr>
        <w:t xml:space="preserve"> </w:t>
      </w:r>
      <w:r>
        <w:rPr>
          <w:b/>
          <w:color w:val="000000"/>
          <w:sz w:val="18"/>
          <w:szCs w:val="18"/>
        </w:rPr>
        <w:t xml:space="preserve">        Tel: 01483 268627</w:t>
      </w:r>
      <w:r>
        <w:rPr>
          <w:b/>
          <w:color w:val="000000"/>
          <w:sz w:val="18"/>
          <w:szCs w:val="18"/>
        </w:rPr>
        <w:tab/>
      </w:r>
      <w:r w:rsidRPr="009F2BFF">
        <w:rPr>
          <w:b/>
          <w:color w:val="000000"/>
          <w:sz w:val="18"/>
          <w:szCs w:val="18"/>
        </w:rPr>
        <w:t xml:space="preserve"> </w:t>
      </w:r>
      <w:r>
        <w:rPr>
          <w:b/>
          <w:color w:val="000000"/>
          <w:sz w:val="18"/>
          <w:szCs w:val="18"/>
        </w:rPr>
        <w:t xml:space="preserve">email:  </w:t>
      </w:r>
      <w:hyperlink r:id="rId6" w:history="1">
        <w:r w:rsidRPr="00793E06">
          <w:rPr>
            <w:rStyle w:val="Hyperlink"/>
            <w:b/>
            <w:sz w:val="18"/>
            <w:szCs w:val="18"/>
          </w:rPr>
          <w:t>clerk@ewhurstellensgreen-pc.gov.uk</w:t>
        </w:r>
      </w:hyperlink>
    </w:p>
    <w:bookmarkEnd w:id="0"/>
    <w:p w14:paraId="401AD0B2" w14:textId="77777777" w:rsidR="00DD62D2" w:rsidRPr="00CD542F" w:rsidRDefault="00DD62D2">
      <w:pPr>
        <w:rPr>
          <w:rFonts w:asciiTheme="minorHAnsi" w:hAnsiTheme="minorHAnsi" w:cstheme="minorHAnsi"/>
        </w:rPr>
      </w:pPr>
    </w:p>
    <w:p w14:paraId="5F95545B" w14:textId="4C9A394D" w:rsidR="00CD542F" w:rsidRPr="00CD542F" w:rsidRDefault="00CD542F" w:rsidP="00CD542F">
      <w:pPr>
        <w:jc w:val="center"/>
        <w:rPr>
          <w:rFonts w:asciiTheme="minorHAnsi" w:hAnsiTheme="minorHAnsi" w:cstheme="minorHAnsi"/>
          <w:b/>
          <w:bCs/>
        </w:rPr>
      </w:pPr>
      <w:r w:rsidRPr="00CD542F">
        <w:rPr>
          <w:rFonts w:asciiTheme="minorHAnsi" w:hAnsiTheme="minorHAnsi" w:cstheme="minorHAnsi"/>
          <w:b/>
          <w:bCs/>
        </w:rPr>
        <w:t>NOTES FROM A MEETING OF THE CIL WORKING GROUP</w:t>
      </w:r>
    </w:p>
    <w:p w14:paraId="5D1CDB5D" w14:textId="380988FF" w:rsidR="00CD542F" w:rsidRDefault="00070926" w:rsidP="00655427">
      <w:pPr>
        <w:jc w:val="center"/>
        <w:rPr>
          <w:rFonts w:asciiTheme="minorHAnsi" w:hAnsiTheme="minorHAnsi" w:cstheme="minorHAnsi"/>
          <w:b/>
          <w:bCs/>
        </w:rPr>
      </w:pPr>
      <w:r>
        <w:rPr>
          <w:rFonts w:asciiTheme="minorHAnsi" w:hAnsiTheme="minorHAnsi" w:cstheme="minorHAnsi"/>
          <w:b/>
          <w:bCs/>
        </w:rPr>
        <w:t>Wednesday 2</w:t>
      </w:r>
      <w:r w:rsidRPr="00070926">
        <w:rPr>
          <w:rFonts w:asciiTheme="minorHAnsi" w:hAnsiTheme="minorHAnsi" w:cstheme="minorHAnsi"/>
          <w:b/>
          <w:bCs/>
          <w:vertAlign w:val="superscript"/>
        </w:rPr>
        <w:t>nd</w:t>
      </w:r>
      <w:r>
        <w:rPr>
          <w:rFonts w:asciiTheme="minorHAnsi" w:hAnsiTheme="minorHAnsi" w:cstheme="minorHAnsi"/>
          <w:b/>
          <w:bCs/>
        </w:rPr>
        <w:t xml:space="preserve"> October </w:t>
      </w:r>
      <w:r w:rsidR="00CD542F" w:rsidRPr="00CD542F">
        <w:rPr>
          <w:rFonts w:asciiTheme="minorHAnsi" w:hAnsiTheme="minorHAnsi" w:cstheme="minorHAnsi"/>
          <w:b/>
          <w:bCs/>
        </w:rPr>
        <w:t>2024</w:t>
      </w:r>
    </w:p>
    <w:p w14:paraId="40932FAE" w14:textId="3DE9FC95" w:rsidR="00CD542F" w:rsidRDefault="00CD542F" w:rsidP="00CD542F">
      <w:pPr>
        <w:rPr>
          <w:rFonts w:asciiTheme="minorHAnsi" w:hAnsiTheme="minorHAnsi" w:cstheme="minorHAnsi"/>
        </w:rPr>
      </w:pPr>
      <w:r>
        <w:rPr>
          <w:rFonts w:asciiTheme="minorHAnsi" w:hAnsiTheme="minorHAnsi" w:cstheme="minorHAnsi"/>
          <w:b/>
          <w:bCs/>
        </w:rPr>
        <w:t>Present:</w:t>
      </w:r>
      <w:r w:rsidR="007D05A8">
        <w:rPr>
          <w:rFonts w:asciiTheme="minorHAnsi" w:hAnsiTheme="minorHAnsi" w:cstheme="minorHAnsi"/>
          <w:b/>
          <w:bCs/>
        </w:rPr>
        <w:tab/>
      </w:r>
      <w:r w:rsidR="007D05A8">
        <w:rPr>
          <w:rFonts w:asciiTheme="minorHAnsi" w:hAnsiTheme="minorHAnsi" w:cstheme="minorHAnsi"/>
        </w:rPr>
        <w:t>Cllr N Clowes (in the chair), T Bloomfield, M Higgins.</w:t>
      </w:r>
      <w:r w:rsidR="002B7836">
        <w:rPr>
          <w:rFonts w:asciiTheme="minorHAnsi" w:hAnsiTheme="minorHAnsi" w:cstheme="minorHAnsi"/>
        </w:rPr>
        <w:t xml:space="preserve">   </w:t>
      </w:r>
    </w:p>
    <w:p w14:paraId="0C1D16CA" w14:textId="7320DA30" w:rsidR="002B7836" w:rsidRDefault="002B7836" w:rsidP="00CD542F">
      <w:pPr>
        <w:rPr>
          <w:rFonts w:asciiTheme="minorHAnsi" w:hAnsiTheme="minorHAnsi" w:cstheme="minorHAnsi"/>
        </w:rPr>
      </w:pPr>
      <w:r>
        <w:rPr>
          <w:rFonts w:asciiTheme="minorHAnsi" w:hAnsiTheme="minorHAnsi" w:cstheme="minorHAnsi"/>
        </w:rPr>
        <w:tab/>
      </w:r>
      <w:r>
        <w:rPr>
          <w:rFonts w:asciiTheme="minorHAnsi" w:hAnsiTheme="minorHAnsi" w:cstheme="minorHAnsi"/>
        </w:rPr>
        <w:tab/>
        <w:t>The Clerk Mrs J Cadman</w:t>
      </w:r>
    </w:p>
    <w:p w14:paraId="775C5DD2" w14:textId="77777777" w:rsidR="007D05A8" w:rsidRDefault="007D05A8" w:rsidP="00CD542F">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355"/>
      </w:tblGrid>
      <w:tr w:rsidR="007D05A8" w14:paraId="4742A17A" w14:textId="77777777" w:rsidTr="00470E52">
        <w:tc>
          <w:tcPr>
            <w:tcW w:w="846" w:type="dxa"/>
          </w:tcPr>
          <w:p w14:paraId="34B7FF2B" w14:textId="04437011" w:rsidR="007D05A8" w:rsidRDefault="00747FD9" w:rsidP="00CD542F">
            <w:pPr>
              <w:rPr>
                <w:rFonts w:asciiTheme="minorHAnsi" w:hAnsiTheme="minorHAnsi" w:cstheme="minorHAnsi"/>
              </w:rPr>
            </w:pPr>
            <w:r>
              <w:rPr>
                <w:rFonts w:asciiTheme="minorHAnsi" w:hAnsiTheme="minorHAnsi" w:cstheme="minorHAnsi"/>
              </w:rPr>
              <w:t>24</w:t>
            </w:r>
            <w:r w:rsidR="007D05A8">
              <w:rPr>
                <w:rFonts w:asciiTheme="minorHAnsi" w:hAnsiTheme="minorHAnsi" w:cstheme="minorHAnsi"/>
              </w:rPr>
              <w:t>/24</w:t>
            </w:r>
          </w:p>
        </w:tc>
        <w:tc>
          <w:tcPr>
            <w:tcW w:w="9355" w:type="dxa"/>
          </w:tcPr>
          <w:p w14:paraId="45091294" w14:textId="408E8A3F" w:rsidR="007D05A8" w:rsidRPr="002B7836" w:rsidRDefault="007D05A8" w:rsidP="00CD542F">
            <w:pPr>
              <w:rPr>
                <w:rFonts w:asciiTheme="minorHAnsi" w:hAnsiTheme="minorHAnsi" w:cstheme="minorHAnsi"/>
              </w:rPr>
            </w:pPr>
            <w:r>
              <w:rPr>
                <w:rFonts w:asciiTheme="minorHAnsi" w:hAnsiTheme="minorHAnsi" w:cstheme="minorHAnsi"/>
                <w:b/>
                <w:bCs/>
              </w:rPr>
              <w:t xml:space="preserve">Apologies:  </w:t>
            </w:r>
            <w:r w:rsidR="002B7836">
              <w:rPr>
                <w:rFonts w:asciiTheme="minorHAnsi" w:hAnsiTheme="minorHAnsi" w:cstheme="minorHAnsi"/>
              </w:rPr>
              <w:t>all members were present</w:t>
            </w:r>
          </w:p>
          <w:p w14:paraId="11C4D596" w14:textId="4D3FB257" w:rsidR="007D05A8" w:rsidRPr="007D05A8" w:rsidRDefault="007D05A8" w:rsidP="00CD542F">
            <w:pPr>
              <w:rPr>
                <w:rFonts w:asciiTheme="minorHAnsi" w:hAnsiTheme="minorHAnsi" w:cstheme="minorHAnsi"/>
              </w:rPr>
            </w:pPr>
          </w:p>
        </w:tc>
      </w:tr>
      <w:tr w:rsidR="007D05A8" w14:paraId="5F352887" w14:textId="77777777" w:rsidTr="00470E52">
        <w:tc>
          <w:tcPr>
            <w:tcW w:w="846" w:type="dxa"/>
          </w:tcPr>
          <w:p w14:paraId="623991D2" w14:textId="22FBA0FC" w:rsidR="007D05A8" w:rsidRDefault="00747FD9" w:rsidP="00CD542F">
            <w:pPr>
              <w:rPr>
                <w:rFonts w:asciiTheme="minorHAnsi" w:hAnsiTheme="minorHAnsi" w:cstheme="minorHAnsi"/>
              </w:rPr>
            </w:pPr>
            <w:r>
              <w:rPr>
                <w:rFonts w:asciiTheme="minorHAnsi" w:hAnsiTheme="minorHAnsi" w:cstheme="minorHAnsi"/>
              </w:rPr>
              <w:t>25</w:t>
            </w:r>
            <w:r w:rsidR="007D05A8">
              <w:rPr>
                <w:rFonts w:asciiTheme="minorHAnsi" w:hAnsiTheme="minorHAnsi" w:cstheme="minorHAnsi"/>
              </w:rPr>
              <w:t>/24</w:t>
            </w:r>
          </w:p>
        </w:tc>
        <w:tc>
          <w:tcPr>
            <w:tcW w:w="9355" w:type="dxa"/>
          </w:tcPr>
          <w:p w14:paraId="4C69BED3" w14:textId="6AAF38E1" w:rsidR="006C3D00" w:rsidRPr="002B7836" w:rsidRDefault="002B7836" w:rsidP="006C3D00">
            <w:pPr>
              <w:rPr>
                <w:rFonts w:asciiTheme="minorHAnsi" w:hAnsiTheme="minorHAnsi" w:cstheme="minorHAnsi"/>
              </w:rPr>
            </w:pPr>
            <w:r>
              <w:rPr>
                <w:rFonts w:asciiTheme="minorHAnsi" w:hAnsiTheme="minorHAnsi" w:cstheme="minorHAnsi"/>
                <w:b/>
                <w:bCs/>
              </w:rPr>
              <w:t xml:space="preserve">Notes from meeting held </w:t>
            </w:r>
            <w:r w:rsidR="00747FD9">
              <w:rPr>
                <w:rFonts w:asciiTheme="minorHAnsi" w:hAnsiTheme="minorHAnsi" w:cstheme="minorHAnsi"/>
                <w:b/>
                <w:bCs/>
              </w:rPr>
              <w:t>9</w:t>
            </w:r>
            <w:r w:rsidR="00747FD9" w:rsidRPr="00747FD9">
              <w:rPr>
                <w:rFonts w:asciiTheme="minorHAnsi" w:hAnsiTheme="minorHAnsi" w:cstheme="minorHAnsi"/>
                <w:b/>
                <w:bCs/>
                <w:vertAlign w:val="superscript"/>
              </w:rPr>
              <w:t>th</w:t>
            </w:r>
            <w:r w:rsidR="00747FD9">
              <w:rPr>
                <w:rFonts w:asciiTheme="minorHAnsi" w:hAnsiTheme="minorHAnsi" w:cstheme="minorHAnsi"/>
                <w:b/>
                <w:bCs/>
              </w:rPr>
              <w:t xml:space="preserve"> July</w:t>
            </w:r>
            <w:r>
              <w:rPr>
                <w:rFonts w:asciiTheme="minorHAnsi" w:hAnsiTheme="minorHAnsi" w:cstheme="minorHAnsi"/>
                <w:b/>
                <w:bCs/>
              </w:rPr>
              <w:t xml:space="preserve">:  </w:t>
            </w:r>
            <w:r>
              <w:rPr>
                <w:rFonts w:asciiTheme="minorHAnsi" w:hAnsiTheme="minorHAnsi" w:cstheme="minorHAnsi"/>
              </w:rPr>
              <w:t>these were agreed as a correct record of the meeting.</w:t>
            </w:r>
          </w:p>
          <w:p w14:paraId="559C1096" w14:textId="3A007D35" w:rsidR="006C3D00" w:rsidRPr="007D05A8" w:rsidRDefault="006C3D00" w:rsidP="00CD542F">
            <w:pPr>
              <w:rPr>
                <w:rFonts w:asciiTheme="minorHAnsi" w:hAnsiTheme="minorHAnsi" w:cstheme="minorHAnsi"/>
              </w:rPr>
            </w:pPr>
          </w:p>
        </w:tc>
      </w:tr>
      <w:tr w:rsidR="006C3D00" w14:paraId="0CE7D939" w14:textId="77777777" w:rsidTr="00470E52">
        <w:tc>
          <w:tcPr>
            <w:tcW w:w="846" w:type="dxa"/>
          </w:tcPr>
          <w:p w14:paraId="4B538577" w14:textId="2BAFEC69" w:rsidR="006C3D00" w:rsidRDefault="00747FD9" w:rsidP="00CD542F">
            <w:pPr>
              <w:rPr>
                <w:rFonts w:asciiTheme="minorHAnsi" w:hAnsiTheme="minorHAnsi" w:cstheme="minorHAnsi"/>
              </w:rPr>
            </w:pPr>
            <w:r>
              <w:rPr>
                <w:rFonts w:asciiTheme="minorHAnsi" w:hAnsiTheme="minorHAnsi" w:cstheme="minorHAnsi"/>
              </w:rPr>
              <w:t>26/24</w:t>
            </w:r>
          </w:p>
        </w:tc>
        <w:tc>
          <w:tcPr>
            <w:tcW w:w="9355" w:type="dxa"/>
          </w:tcPr>
          <w:p w14:paraId="2D84AF28" w14:textId="6ACD227C" w:rsidR="00770B8D" w:rsidRDefault="00747FD9" w:rsidP="00770B8D">
            <w:pPr>
              <w:rPr>
                <w:rFonts w:asciiTheme="minorHAnsi" w:hAnsiTheme="minorHAnsi" w:cstheme="minorHAnsi"/>
                <w:b/>
                <w:bCs/>
              </w:rPr>
            </w:pPr>
            <w:r>
              <w:rPr>
                <w:rFonts w:asciiTheme="minorHAnsi" w:hAnsiTheme="minorHAnsi" w:cstheme="minorHAnsi"/>
                <w:b/>
                <w:bCs/>
              </w:rPr>
              <w:t>Matters arising and outstanding actions</w:t>
            </w:r>
          </w:p>
          <w:p w14:paraId="4C8A4D74" w14:textId="77777777" w:rsidR="00747FD9" w:rsidRDefault="00747FD9" w:rsidP="00770B8D">
            <w:pPr>
              <w:rPr>
                <w:rFonts w:asciiTheme="minorHAnsi" w:hAnsiTheme="minorHAnsi" w:cstheme="minorHAnsi"/>
                <w:b/>
                <w:bCs/>
              </w:rPr>
            </w:pPr>
          </w:p>
          <w:p w14:paraId="446613A7" w14:textId="1B750F66" w:rsidR="00747FD9" w:rsidRPr="00747FD9" w:rsidRDefault="00747FD9" w:rsidP="00770B8D">
            <w:pPr>
              <w:rPr>
                <w:rFonts w:asciiTheme="minorHAnsi" w:hAnsiTheme="minorHAnsi" w:cstheme="minorHAnsi"/>
              </w:rPr>
            </w:pPr>
            <w:r>
              <w:rPr>
                <w:rFonts w:asciiTheme="minorHAnsi" w:hAnsiTheme="minorHAnsi" w:cstheme="minorHAnsi"/>
                <w:i/>
                <w:iCs/>
              </w:rPr>
              <w:t xml:space="preserve">Ellens Green Memorial Hall playground equipment:  </w:t>
            </w:r>
            <w:r>
              <w:rPr>
                <w:rFonts w:asciiTheme="minorHAnsi" w:hAnsiTheme="minorHAnsi" w:cstheme="minorHAnsi"/>
              </w:rPr>
              <w:t>the management team have been sent an application form but have not responded to date.</w:t>
            </w:r>
          </w:p>
          <w:p w14:paraId="537141DB" w14:textId="77777777" w:rsidR="00747FD9" w:rsidRDefault="00747FD9" w:rsidP="00770B8D">
            <w:pPr>
              <w:rPr>
                <w:rFonts w:asciiTheme="minorHAnsi" w:hAnsiTheme="minorHAnsi" w:cstheme="minorHAnsi"/>
                <w:i/>
                <w:iCs/>
              </w:rPr>
            </w:pPr>
          </w:p>
          <w:p w14:paraId="191FEA31" w14:textId="0AEA6979" w:rsidR="00747FD9" w:rsidRDefault="00747FD9" w:rsidP="00770B8D">
            <w:pPr>
              <w:rPr>
                <w:rFonts w:asciiTheme="minorHAnsi" w:hAnsiTheme="minorHAnsi" w:cstheme="minorHAnsi"/>
              </w:rPr>
            </w:pPr>
            <w:r>
              <w:rPr>
                <w:rFonts w:asciiTheme="minorHAnsi" w:hAnsiTheme="minorHAnsi" w:cstheme="minorHAnsi"/>
                <w:i/>
                <w:iCs/>
              </w:rPr>
              <w:t xml:space="preserve">Recreation ground car park:  </w:t>
            </w:r>
            <w:r>
              <w:rPr>
                <w:rFonts w:asciiTheme="minorHAnsi" w:hAnsiTheme="minorHAnsi" w:cstheme="minorHAnsi"/>
              </w:rPr>
              <w:t xml:space="preserve">Further quotations needed for resurfacing, to include solar bollards.  </w:t>
            </w:r>
            <w:r>
              <w:rPr>
                <w:rFonts w:asciiTheme="minorHAnsi" w:hAnsiTheme="minorHAnsi" w:cstheme="minorHAnsi"/>
                <w:b/>
                <w:bCs/>
              </w:rPr>
              <w:t xml:space="preserve">Action: </w:t>
            </w:r>
            <w:r>
              <w:rPr>
                <w:rFonts w:asciiTheme="minorHAnsi" w:hAnsiTheme="minorHAnsi" w:cstheme="minorHAnsi"/>
              </w:rPr>
              <w:t>TB</w:t>
            </w:r>
          </w:p>
          <w:p w14:paraId="03746F7F" w14:textId="77777777" w:rsidR="00747FD9" w:rsidRDefault="00747FD9" w:rsidP="00770B8D">
            <w:pPr>
              <w:rPr>
                <w:rFonts w:asciiTheme="minorHAnsi" w:hAnsiTheme="minorHAnsi" w:cstheme="minorHAnsi"/>
              </w:rPr>
            </w:pPr>
          </w:p>
          <w:p w14:paraId="2A805B0D" w14:textId="319651FD" w:rsidR="00747FD9" w:rsidRDefault="00747FD9" w:rsidP="00770B8D">
            <w:pPr>
              <w:rPr>
                <w:rFonts w:asciiTheme="minorHAnsi" w:hAnsiTheme="minorHAnsi" w:cstheme="minorHAnsi"/>
              </w:rPr>
            </w:pPr>
            <w:r>
              <w:rPr>
                <w:rFonts w:asciiTheme="minorHAnsi" w:hAnsiTheme="minorHAnsi" w:cstheme="minorHAnsi"/>
                <w:i/>
                <w:iCs/>
              </w:rPr>
              <w:t xml:space="preserve">Speed Cameras:  </w:t>
            </w:r>
            <w:r>
              <w:rPr>
                <w:rFonts w:asciiTheme="minorHAnsi" w:hAnsiTheme="minorHAnsi" w:cstheme="minorHAnsi"/>
              </w:rPr>
              <w:t xml:space="preserve">SCC are very negative about these, despite their obvious efficacy in Rudgwick.    A letter to be written to the Leader of SCC, asking for support for this scheme, which would be funded by the Parish Council.   </w:t>
            </w:r>
            <w:r>
              <w:rPr>
                <w:rFonts w:asciiTheme="minorHAnsi" w:hAnsiTheme="minorHAnsi" w:cstheme="minorHAnsi"/>
                <w:b/>
                <w:bCs/>
              </w:rPr>
              <w:t xml:space="preserve">Action: </w:t>
            </w:r>
            <w:r>
              <w:rPr>
                <w:rFonts w:asciiTheme="minorHAnsi" w:hAnsiTheme="minorHAnsi" w:cstheme="minorHAnsi"/>
              </w:rPr>
              <w:t>TB.</w:t>
            </w:r>
          </w:p>
          <w:p w14:paraId="59685513" w14:textId="77777777" w:rsidR="00747FD9" w:rsidRDefault="00747FD9" w:rsidP="00770B8D">
            <w:pPr>
              <w:rPr>
                <w:rFonts w:asciiTheme="minorHAnsi" w:hAnsiTheme="minorHAnsi" w:cstheme="minorHAnsi"/>
              </w:rPr>
            </w:pPr>
          </w:p>
          <w:p w14:paraId="687077A4" w14:textId="040A758E" w:rsidR="00747FD9" w:rsidRDefault="00747FD9" w:rsidP="00770B8D">
            <w:pPr>
              <w:rPr>
                <w:rFonts w:asciiTheme="minorHAnsi" w:hAnsiTheme="minorHAnsi" w:cstheme="minorHAnsi"/>
              </w:rPr>
            </w:pPr>
            <w:r>
              <w:rPr>
                <w:rFonts w:asciiTheme="minorHAnsi" w:hAnsiTheme="minorHAnsi" w:cstheme="minorHAnsi"/>
                <w:i/>
                <w:iCs/>
              </w:rPr>
              <w:t xml:space="preserve">Cycle Racks:  </w:t>
            </w:r>
          </w:p>
          <w:p w14:paraId="30B369D3" w14:textId="445576F5" w:rsidR="00747FD9" w:rsidRDefault="00747FD9" w:rsidP="00747FD9">
            <w:pPr>
              <w:pStyle w:val="ListParagraph"/>
              <w:numPr>
                <w:ilvl w:val="0"/>
                <w:numId w:val="11"/>
              </w:numPr>
              <w:rPr>
                <w:rFonts w:asciiTheme="minorHAnsi" w:hAnsiTheme="minorHAnsi" w:cstheme="minorHAnsi"/>
              </w:rPr>
            </w:pPr>
            <w:r>
              <w:rPr>
                <w:rFonts w:asciiTheme="minorHAnsi" w:hAnsiTheme="minorHAnsi" w:cstheme="minorHAnsi"/>
              </w:rPr>
              <w:t>More information needed on how they are installed</w:t>
            </w:r>
          </w:p>
          <w:p w14:paraId="20F703F2" w14:textId="00DCF1C3" w:rsidR="00747FD9" w:rsidRDefault="00747FD9" w:rsidP="00747FD9">
            <w:pPr>
              <w:pStyle w:val="ListParagraph"/>
              <w:numPr>
                <w:ilvl w:val="0"/>
                <w:numId w:val="11"/>
              </w:numPr>
              <w:rPr>
                <w:rFonts w:asciiTheme="minorHAnsi" w:hAnsiTheme="minorHAnsi" w:cstheme="minorHAnsi"/>
              </w:rPr>
            </w:pPr>
            <w:r>
              <w:rPr>
                <w:rFonts w:asciiTheme="minorHAnsi" w:hAnsiTheme="minorHAnsi" w:cstheme="minorHAnsi"/>
              </w:rPr>
              <w:t>Hazelbank stores to be approached with regard to installing one outside the shop.</w:t>
            </w:r>
          </w:p>
          <w:p w14:paraId="4CCA89B6" w14:textId="60E88D16" w:rsidR="00747FD9" w:rsidRPr="00747FD9" w:rsidRDefault="00747FD9" w:rsidP="00747FD9">
            <w:pPr>
              <w:pStyle w:val="ListParagraph"/>
              <w:ind w:left="1080"/>
              <w:rPr>
                <w:rFonts w:asciiTheme="minorHAnsi" w:hAnsiTheme="minorHAnsi" w:cstheme="minorHAnsi"/>
              </w:rPr>
            </w:pPr>
            <w:r>
              <w:rPr>
                <w:rFonts w:asciiTheme="minorHAnsi" w:hAnsiTheme="minorHAnsi" w:cstheme="minorHAnsi"/>
                <w:b/>
                <w:bCs/>
              </w:rPr>
              <w:t xml:space="preserve">Action:  </w:t>
            </w:r>
            <w:r>
              <w:rPr>
                <w:rFonts w:asciiTheme="minorHAnsi" w:hAnsiTheme="minorHAnsi" w:cstheme="minorHAnsi"/>
              </w:rPr>
              <w:t>Clerk</w:t>
            </w:r>
          </w:p>
          <w:p w14:paraId="5E340670" w14:textId="3DA2FA3D" w:rsidR="00770B8D" w:rsidRPr="0017632A" w:rsidRDefault="00770B8D" w:rsidP="00CD542F">
            <w:pPr>
              <w:rPr>
                <w:rFonts w:asciiTheme="minorHAnsi" w:hAnsiTheme="minorHAnsi" w:cstheme="minorHAnsi"/>
                <w:i/>
                <w:iCs/>
              </w:rPr>
            </w:pPr>
          </w:p>
        </w:tc>
      </w:tr>
      <w:tr w:rsidR="001663DA" w14:paraId="51A986E3" w14:textId="77777777" w:rsidTr="00470E52">
        <w:tc>
          <w:tcPr>
            <w:tcW w:w="846" w:type="dxa"/>
          </w:tcPr>
          <w:p w14:paraId="6800AA15" w14:textId="40FAF710" w:rsidR="001663DA" w:rsidRDefault="00747FD9" w:rsidP="00CD542F">
            <w:pPr>
              <w:rPr>
                <w:rFonts w:asciiTheme="minorHAnsi" w:hAnsiTheme="minorHAnsi" w:cstheme="minorHAnsi"/>
              </w:rPr>
            </w:pPr>
            <w:r>
              <w:rPr>
                <w:rFonts w:asciiTheme="minorHAnsi" w:hAnsiTheme="minorHAnsi" w:cstheme="minorHAnsi"/>
              </w:rPr>
              <w:t>27/24</w:t>
            </w:r>
          </w:p>
        </w:tc>
        <w:tc>
          <w:tcPr>
            <w:tcW w:w="9355" w:type="dxa"/>
          </w:tcPr>
          <w:p w14:paraId="6DAE9942" w14:textId="2A0221CF" w:rsidR="001663DA" w:rsidRDefault="00747FD9" w:rsidP="00747FD9">
            <w:pPr>
              <w:rPr>
                <w:rFonts w:asciiTheme="minorHAnsi" w:hAnsiTheme="minorHAnsi" w:cstheme="minorHAnsi"/>
                <w:b/>
                <w:bCs/>
                <w:color w:val="000000"/>
                <w:lang w:eastAsia="en-GB"/>
              </w:rPr>
            </w:pPr>
            <w:r>
              <w:rPr>
                <w:rFonts w:asciiTheme="minorHAnsi" w:hAnsiTheme="minorHAnsi" w:cstheme="minorHAnsi"/>
                <w:b/>
                <w:bCs/>
                <w:color w:val="000000"/>
                <w:lang w:eastAsia="en-GB"/>
              </w:rPr>
              <w:t>Reports from visits to Hall to EYSC</w:t>
            </w:r>
          </w:p>
          <w:p w14:paraId="1E6CDB19" w14:textId="77777777" w:rsidR="00747FD9" w:rsidRDefault="00747FD9" w:rsidP="00747FD9">
            <w:pPr>
              <w:rPr>
                <w:rFonts w:asciiTheme="minorHAnsi" w:hAnsiTheme="minorHAnsi" w:cstheme="minorHAnsi"/>
                <w:color w:val="000000"/>
                <w:lang w:eastAsia="en-GB"/>
              </w:rPr>
            </w:pPr>
            <w:r>
              <w:rPr>
                <w:rFonts w:asciiTheme="minorHAnsi" w:hAnsiTheme="minorHAnsi" w:cstheme="minorHAnsi"/>
                <w:color w:val="000000"/>
                <w:lang w:eastAsia="en-GB"/>
              </w:rPr>
              <w:t xml:space="preserve">Cllr Clowes reported concerning the </w:t>
            </w:r>
            <w:r w:rsidRPr="00747FD9">
              <w:rPr>
                <w:rFonts w:asciiTheme="minorHAnsi" w:hAnsiTheme="minorHAnsi" w:cstheme="minorHAnsi"/>
                <w:color w:val="000000"/>
                <w:lang w:eastAsia="en-GB"/>
              </w:rPr>
              <w:t>initiative to create a better community centrepiece for the parish and the next step</w:t>
            </w:r>
            <w:r>
              <w:rPr>
                <w:rFonts w:asciiTheme="minorHAnsi" w:hAnsiTheme="minorHAnsi" w:cstheme="minorHAnsi"/>
                <w:color w:val="000000"/>
                <w:lang w:eastAsia="en-GB"/>
              </w:rPr>
              <w:t xml:space="preserve">s.  </w:t>
            </w:r>
            <w:r w:rsidRPr="00747FD9">
              <w:rPr>
                <w:rFonts w:asciiTheme="minorHAnsi" w:hAnsiTheme="minorHAnsi" w:cstheme="minorHAnsi"/>
                <w:color w:val="000000"/>
                <w:lang w:eastAsia="en-GB"/>
              </w:rPr>
              <w:t xml:space="preserve"> </w:t>
            </w:r>
          </w:p>
          <w:p w14:paraId="129C9B66" w14:textId="77777777" w:rsidR="00747FD9" w:rsidRDefault="00747FD9" w:rsidP="00747FD9">
            <w:pPr>
              <w:pStyle w:val="ListParagraph"/>
              <w:numPr>
                <w:ilvl w:val="0"/>
                <w:numId w:val="12"/>
              </w:numPr>
              <w:rPr>
                <w:rFonts w:asciiTheme="minorHAnsi" w:hAnsiTheme="minorHAnsi" w:cstheme="minorHAnsi"/>
                <w:color w:val="000000"/>
                <w:lang w:eastAsia="en-GB"/>
              </w:rPr>
            </w:pPr>
            <w:r w:rsidRPr="00747FD9">
              <w:rPr>
                <w:rFonts w:asciiTheme="minorHAnsi" w:hAnsiTheme="minorHAnsi" w:cstheme="minorHAnsi"/>
                <w:color w:val="000000"/>
                <w:lang w:eastAsia="en-GB"/>
              </w:rPr>
              <w:t>T</w:t>
            </w:r>
            <w:r w:rsidRPr="00747FD9">
              <w:rPr>
                <w:rFonts w:asciiTheme="minorHAnsi" w:hAnsiTheme="minorHAnsi" w:cstheme="minorHAnsi"/>
                <w:color w:val="000000"/>
                <w:lang w:eastAsia="en-GB"/>
              </w:rPr>
              <w:t>here was an opportunity for extending the existing Village Hall at the back and using the space far more efficiently all the way back to fence of the house behind.</w:t>
            </w:r>
          </w:p>
          <w:p w14:paraId="24637649" w14:textId="77777777" w:rsidR="00747FD9" w:rsidRDefault="00747FD9" w:rsidP="00747FD9">
            <w:pPr>
              <w:pStyle w:val="ListParagraph"/>
              <w:numPr>
                <w:ilvl w:val="0"/>
                <w:numId w:val="12"/>
              </w:numPr>
              <w:rPr>
                <w:rFonts w:asciiTheme="minorHAnsi" w:hAnsiTheme="minorHAnsi" w:cstheme="minorHAnsi"/>
                <w:color w:val="000000"/>
                <w:lang w:eastAsia="en-GB"/>
              </w:rPr>
            </w:pPr>
            <w:r w:rsidRPr="00747FD9">
              <w:rPr>
                <w:rFonts w:asciiTheme="minorHAnsi" w:hAnsiTheme="minorHAnsi" w:cstheme="minorHAnsi"/>
                <w:color w:val="000000"/>
                <w:lang w:eastAsia="en-GB"/>
              </w:rPr>
              <w:t xml:space="preserve">Extending the EYSC to include a Village Hall </w:t>
            </w:r>
            <w:r>
              <w:rPr>
                <w:rFonts w:asciiTheme="minorHAnsi" w:hAnsiTheme="minorHAnsi" w:cstheme="minorHAnsi"/>
                <w:color w:val="000000"/>
                <w:lang w:eastAsia="en-GB"/>
              </w:rPr>
              <w:t xml:space="preserve">was </w:t>
            </w:r>
            <w:r w:rsidRPr="00747FD9">
              <w:rPr>
                <w:rFonts w:asciiTheme="minorHAnsi" w:hAnsiTheme="minorHAnsi" w:cstheme="minorHAnsi"/>
                <w:color w:val="000000"/>
                <w:lang w:eastAsia="en-GB"/>
              </w:rPr>
              <w:t xml:space="preserve">rejected primarily due to the lack of suitable access/egress from the Recreation Ground car park and no prospect of widening Broomers Lane. </w:t>
            </w:r>
          </w:p>
          <w:p w14:paraId="4290EE7D" w14:textId="77777777" w:rsidR="004B5E78" w:rsidRDefault="00747FD9" w:rsidP="00747FD9">
            <w:pPr>
              <w:pStyle w:val="ListParagraph"/>
              <w:numPr>
                <w:ilvl w:val="0"/>
                <w:numId w:val="12"/>
              </w:numPr>
              <w:rPr>
                <w:rFonts w:asciiTheme="minorHAnsi" w:hAnsiTheme="minorHAnsi" w:cstheme="minorHAnsi"/>
                <w:color w:val="000000"/>
                <w:lang w:eastAsia="en-GB"/>
              </w:rPr>
            </w:pPr>
            <w:r>
              <w:rPr>
                <w:rFonts w:asciiTheme="minorHAnsi" w:hAnsiTheme="minorHAnsi" w:cstheme="minorHAnsi"/>
                <w:color w:val="000000"/>
                <w:lang w:eastAsia="en-GB"/>
              </w:rPr>
              <w:t>Th</w:t>
            </w:r>
            <w:r w:rsidRPr="00747FD9">
              <w:rPr>
                <w:rFonts w:asciiTheme="minorHAnsi" w:hAnsiTheme="minorHAnsi" w:cstheme="minorHAnsi"/>
                <w:color w:val="000000"/>
                <w:lang w:eastAsia="en-GB"/>
              </w:rPr>
              <w:t xml:space="preserve">e land behind the allotments was generally well supported as a potential site for a brand new, purpose-built Village Hall, especially if we could widen the road by getting the Infant School to agree to us replacing their side-on parking with parking at the rear. </w:t>
            </w:r>
          </w:p>
          <w:p w14:paraId="6E6ED400" w14:textId="77777777" w:rsidR="004B5E78" w:rsidRDefault="004B5E78" w:rsidP="004B5E78">
            <w:pPr>
              <w:pStyle w:val="ListParagraph"/>
              <w:rPr>
                <w:rFonts w:asciiTheme="minorHAnsi" w:hAnsiTheme="minorHAnsi" w:cstheme="minorHAnsi"/>
                <w:color w:val="000000"/>
                <w:lang w:eastAsia="en-GB"/>
              </w:rPr>
            </w:pPr>
          </w:p>
          <w:p w14:paraId="7D3FA87B" w14:textId="31137A0B" w:rsidR="004B5E78" w:rsidRPr="004B5E78" w:rsidRDefault="004B5E78" w:rsidP="004B5E78">
            <w:pPr>
              <w:rPr>
                <w:rFonts w:asciiTheme="minorHAnsi" w:hAnsiTheme="minorHAnsi" w:cstheme="minorHAnsi"/>
                <w:color w:val="000000"/>
                <w:lang w:eastAsia="en-GB"/>
              </w:rPr>
            </w:pPr>
            <w:r w:rsidRPr="004B5E78">
              <w:rPr>
                <w:rFonts w:asciiTheme="minorHAnsi" w:hAnsiTheme="minorHAnsi" w:cstheme="minorHAnsi"/>
                <w:color w:val="000000"/>
                <w:lang w:eastAsia="en-GB"/>
              </w:rPr>
              <w:t xml:space="preserve">Members discussed how to </w:t>
            </w:r>
            <w:r w:rsidR="00747FD9" w:rsidRPr="004B5E78">
              <w:rPr>
                <w:rFonts w:asciiTheme="minorHAnsi" w:hAnsiTheme="minorHAnsi" w:cstheme="minorHAnsi"/>
                <w:color w:val="000000"/>
                <w:lang w:eastAsia="en-GB"/>
              </w:rPr>
              <w:t>progress th</w:t>
            </w:r>
            <w:r w:rsidRPr="004B5E78">
              <w:rPr>
                <w:rFonts w:asciiTheme="minorHAnsi" w:hAnsiTheme="minorHAnsi" w:cstheme="minorHAnsi"/>
                <w:color w:val="000000"/>
                <w:lang w:eastAsia="en-GB"/>
              </w:rPr>
              <w:t>e third option.   It was agreed as follows:</w:t>
            </w:r>
          </w:p>
          <w:p w14:paraId="42A6B8F5" w14:textId="77777777" w:rsidR="004B5E78" w:rsidRDefault="004B5E78" w:rsidP="004B5E78">
            <w:pPr>
              <w:pStyle w:val="ListParagraph"/>
              <w:numPr>
                <w:ilvl w:val="0"/>
                <w:numId w:val="13"/>
              </w:numPr>
              <w:rPr>
                <w:rFonts w:asciiTheme="minorHAnsi" w:hAnsiTheme="minorHAnsi" w:cstheme="minorHAnsi"/>
                <w:color w:val="000000"/>
                <w:lang w:eastAsia="en-GB"/>
              </w:rPr>
            </w:pPr>
            <w:r>
              <w:rPr>
                <w:rFonts w:asciiTheme="minorHAnsi" w:hAnsiTheme="minorHAnsi" w:cstheme="minorHAnsi"/>
                <w:color w:val="000000"/>
                <w:lang w:eastAsia="en-GB"/>
              </w:rPr>
              <w:t xml:space="preserve">To investigate </w:t>
            </w:r>
            <w:r w:rsidR="00747FD9" w:rsidRPr="00747FD9">
              <w:rPr>
                <w:rFonts w:asciiTheme="minorHAnsi" w:hAnsiTheme="minorHAnsi" w:cstheme="minorHAnsi"/>
                <w:color w:val="000000"/>
                <w:lang w:eastAsia="en-GB"/>
              </w:rPr>
              <w:t xml:space="preserve">funding for some architects drawings/preliminary sketches and </w:t>
            </w:r>
            <w:r>
              <w:rPr>
                <w:rFonts w:asciiTheme="minorHAnsi" w:hAnsiTheme="minorHAnsi" w:cstheme="minorHAnsi"/>
                <w:color w:val="000000"/>
                <w:lang w:eastAsia="en-GB"/>
              </w:rPr>
              <w:t xml:space="preserve">potential </w:t>
            </w:r>
            <w:r w:rsidR="00747FD9" w:rsidRPr="00747FD9">
              <w:rPr>
                <w:rFonts w:asciiTheme="minorHAnsi" w:hAnsiTheme="minorHAnsi" w:cstheme="minorHAnsi"/>
                <w:color w:val="000000"/>
                <w:lang w:eastAsia="en-GB"/>
              </w:rPr>
              <w:t xml:space="preserve"> funding for an assessment of the scheme and land use generally</w:t>
            </w:r>
            <w:r>
              <w:rPr>
                <w:rFonts w:asciiTheme="minorHAnsi" w:hAnsiTheme="minorHAnsi" w:cstheme="minorHAnsi"/>
                <w:color w:val="000000"/>
                <w:lang w:eastAsia="en-GB"/>
              </w:rPr>
              <w:t xml:space="preserve">.  </w:t>
            </w:r>
          </w:p>
          <w:p w14:paraId="03DEC4FB" w14:textId="77777777" w:rsidR="004B5E78" w:rsidRDefault="004B5E78" w:rsidP="004B5E78">
            <w:pPr>
              <w:pStyle w:val="ListParagraph"/>
              <w:numPr>
                <w:ilvl w:val="0"/>
                <w:numId w:val="13"/>
              </w:numPr>
              <w:rPr>
                <w:rFonts w:asciiTheme="minorHAnsi" w:hAnsiTheme="minorHAnsi" w:cstheme="minorHAnsi"/>
                <w:color w:val="000000"/>
                <w:lang w:eastAsia="en-GB"/>
              </w:rPr>
            </w:pPr>
            <w:r>
              <w:rPr>
                <w:rFonts w:asciiTheme="minorHAnsi" w:hAnsiTheme="minorHAnsi" w:cstheme="minorHAnsi"/>
                <w:color w:val="000000"/>
                <w:lang w:eastAsia="en-GB"/>
              </w:rPr>
              <w:t xml:space="preserve">If this was undertaken, the working group </w:t>
            </w:r>
            <w:r w:rsidR="00747FD9" w:rsidRPr="00747FD9">
              <w:rPr>
                <w:rFonts w:asciiTheme="minorHAnsi" w:hAnsiTheme="minorHAnsi" w:cstheme="minorHAnsi"/>
                <w:color w:val="000000"/>
                <w:lang w:eastAsia="en-GB"/>
              </w:rPr>
              <w:t xml:space="preserve">would have a report to present to other councillors and then to the Parish to ask for their views and hopefully get their support. </w:t>
            </w:r>
          </w:p>
          <w:p w14:paraId="314DB48B" w14:textId="474C7348" w:rsidR="004B5E78" w:rsidRDefault="004B5E78" w:rsidP="004B5E78">
            <w:pPr>
              <w:pStyle w:val="ListParagraph"/>
              <w:numPr>
                <w:ilvl w:val="0"/>
                <w:numId w:val="13"/>
              </w:numPr>
              <w:rPr>
                <w:rFonts w:asciiTheme="minorHAnsi" w:hAnsiTheme="minorHAnsi" w:cstheme="minorHAnsi"/>
                <w:color w:val="000000"/>
                <w:lang w:eastAsia="en-GB"/>
              </w:rPr>
            </w:pPr>
            <w:r>
              <w:rPr>
                <w:rFonts w:asciiTheme="minorHAnsi" w:hAnsiTheme="minorHAnsi" w:cstheme="minorHAnsi"/>
                <w:color w:val="000000"/>
                <w:lang w:eastAsia="en-GB"/>
              </w:rPr>
              <w:lastRenderedPageBreak/>
              <w:t xml:space="preserve">The Chairman and Clerk to have an informal discussion with the Chair of Governors.  </w:t>
            </w:r>
          </w:p>
          <w:p w14:paraId="2B7E861D" w14:textId="78996969" w:rsidR="004B5E78" w:rsidRDefault="004B5E78" w:rsidP="004B5E78">
            <w:pPr>
              <w:pStyle w:val="ListParagraph"/>
              <w:numPr>
                <w:ilvl w:val="0"/>
                <w:numId w:val="13"/>
              </w:numPr>
              <w:rPr>
                <w:rFonts w:asciiTheme="minorHAnsi" w:hAnsiTheme="minorHAnsi" w:cstheme="minorHAnsi"/>
                <w:color w:val="000000"/>
                <w:lang w:eastAsia="en-GB"/>
              </w:rPr>
            </w:pPr>
            <w:r>
              <w:rPr>
                <w:rFonts w:asciiTheme="minorHAnsi" w:hAnsiTheme="minorHAnsi" w:cstheme="minorHAnsi"/>
                <w:color w:val="000000"/>
                <w:lang w:eastAsia="en-GB"/>
              </w:rPr>
              <w:t>The Clerk will approach Surrey Community Action to see how they can help, as they can a dedicated Village Hall team.</w:t>
            </w:r>
          </w:p>
          <w:p w14:paraId="014B7204" w14:textId="77777777" w:rsidR="004B5E78" w:rsidRDefault="004B5E78" w:rsidP="004B5E78">
            <w:pPr>
              <w:pStyle w:val="ListParagraph"/>
              <w:ind w:left="1440"/>
              <w:rPr>
                <w:rFonts w:asciiTheme="minorHAnsi" w:hAnsiTheme="minorHAnsi" w:cstheme="minorHAnsi"/>
                <w:color w:val="000000"/>
                <w:lang w:eastAsia="en-GB"/>
              </w:rPr>
            </w:pPr>
          </w:p>
          <w:p w14:paraId="293867C8" w14:textId="662CCE1D" w:rsidR="00747FD9" w:rsidRPr="004B5E78" w:rsidRDefault="004B5E78" w:rsidP="004B5E78">
            <w:pPr>
              <w:rPr>
                <w:rFonts w:asciiTheme="minorHAnsi" w:hAnsiTheme="minorHAnsi" w:cstheme="minorHAnsi"/>
                <w:color w:val="000000"/>
                <w:lang w:eastAsia="en-GB"/>
              </w:rPr>
            </w:pPr>
            <w:r w:rsidRPr="004B5E78">
              <w:rPr>
                <w:rFonts w:asciiTheme="minorHAnsi" w:hAnsiTheme="minorHAnsi" w:cstheme="minorHAnsi"/>
                <w:color w:val="000000"/>
                <w:lang w:eastAsia="en-GB"/>
              </w:rPr>
              <w:t xml:space="preserve">Members </w:t>
            </w:r>
            <w:r w:rsidR="00747FD9" w:rsidRPr="004B5E78">
              <w:rPr>
                <w:rFonts w:asciiTheme="minorHAnsi" w:hAnsiTheme="minorHAnsi" w:cstheme="minorHAnsi"/>
                <w:color w:val="000000"/>
                <w:lang w:eastAsia="en-GB"/>
              </w:rPr>
              <w:t>noted that the advantages were more parking (existing Village Hall car park is acknowledged as too small but not financially viable to extend) and, by starting from scratch, the opportunity to incorporate the needs of all the societies and groups who use the present hall into a far better designed building which utilised space to its maximum benefit.</w:t>
            </w:r>
          </w:p>
          <w:p w14:paraId="7C89E881" w14:textId="11346493" w:rsidR="00655427" w:rsidRPr="00655427" w:rsidRDefault="00655427" w:rsidP="00655427">
            <w:pPr>
              <w:pStyle w:val="ListParagraph"/>
              <w:rPr>
                <w:rFonts w:asciiTheme="minorHAnsi" w:hAnsiTheme="minorHAnsi" w:cstheme="minorHAnsi"/>
                <w:color w:val="000000"/>
                <w:lang w:eastAsia="en-GB"/>
              </w:rPr>
            </w:pPr>
          </w:p>
        </w:tc>
      </w:tr>
      <w:tr w:rsidR="00BF1FE7" w14:paraId="1B0EF6C7" w14:textId="77777777" w:rsidTr="00470E52">
        <w:tc>
          <w:tcPr>
            <w:tcW w:w="846" w:type="dxa"/>
          </w:tcPr>
          <w:p w14:paraId="50B3A66C" w14:textId="747E6668" w:rsidR="00BF1FE7" w:rsidRDefault="00AC63BD" w:rsidP="00CD542F">
            <w:pPr>
              <w:rPr>
                <w:rFonts w:asciiTheme="minorHAnsi" w:hAnsiTheme="minorHAnsi" w:cstheme="minorHAnsi"/>
              </w:rPr>
            </w:pPr>
            <w:r>
              <w:rPr>
                <w:rFonts w:asciiTheme="minorHAnsi" w:hAnsiTheme="minorHAnsi" w:cstheme="minorHAnsi"/>
              </w:rPr>
              <w:lastRenderedPageBreak/>
              <w:t>28/24</w:t>
            </w:r>
          </w:p>
        </w:tc>
        <w:tc>
          <w:tcPr>
            <w:tcW w:w="9355" w:type="dxa"/>
          </w:tcPr>
          <w:p w14:paraId="1BDA1944" w14:textId="07CFCB8F" w:rsidR="00CC1AE9" w:rsidRDefault="00AC63BD" w:rsidP="00CD542F">
            <w:pPr>
              <w:rPr>
                <w:rFonts w:asciiTheme="minorHAnsi" w:hAnsiTheme="minorHAnsi" w:cstheme="minorHAnsi"/>
                <w:b/>
                <w:bCs/>
              </w:rPr>
            </w:pPr>
            <w:r>
              <w:rPr>
                <w:rFonts w:asciiTheme="minorHAnsi" w:hAnsiTheme="minorHAnsi" w:cstheme="minorHAnsi"/>
                <w:b/>
                <w:bCs/>
              </w:rPr>
              <w:t>CIL spending criteria</w:t>
            </w:r>
          </w:p>
          <w:p w14:paraId="08827ADC" w14:textId="0F2AD52B" w:rsidR="00AC63BD" w:rsidRDefault="00AC63BD" w:rsidP="00CD542F">
            <w:pPr>
              <w:rPr>
                <w:rFonts w:asciiTheme="minorHAnsi" w:hAnsiTheme="minorHAnsi" w:cstheme="minorHAnsi"/>
              </w:rPr>
            </w:pPr>
            <w:r>
              <w:rPr>
                <w:rFonts w:asciiTheme="minorHAnsi" w:hAnsiTheme="minorHAnsi" w:cstheme="minorHAnsi"/>
              </w:rPr>
              <w:t>The advice from the CIL Support team at WBC, in response to specific questions from the Clerk, is as follows:</w:t>
            </w:r>
          </w:p>
          <w:p w14:paraId="3E0020C0" w14:textId="77777777" w:rsidR="00AC63BD" w:rsidRDefault="00AC63BD" w:rsidP="00CD542F">
            <w:pPr>
              <w:rPr>
                <w:rFonts w:asciiTheme="minorHAnsi" w:hAnsiTheme="minorHAnsi" w:cstheme="minorHAnsi"/>
              </w:rPr>
            </w:pPr>
          </w:p>
          <w:p w14:paraId="1A2DE30D" w14:textId="77777777" w:rsidR="008068B3" w:rsidRPr="008068B3" w:rsidRDefault="008068B3" w:rsidP="008068B3">
            <w:pPr>
              <w:rPr>
                <w:rFonts w:asciiTheme="minorHAnsi" w:hAnsiTheme="minorHAnsi" w:cstheme="minorHAnsi"/>
              </w:rPr>
            </w:pPr>
            <w:r w:rsidRPr="008068B3">
              <w:rPr>
                <w:rFonts w:asciiTheme="minorHAnsi" w:hAnsiTheme="minorHAnsi" w:cstheme="minorHAnsi"/>
              </w:rPr>
              <w:t>Neighbourhood CIL must be spent in accordance with Regulation 59C, which states:</w:t>
            </w:r>
          </w:p>
          <w:p w14:paraId="6D6C23B7" w14:textId="77777777" w:rsidR="008068B3" w:rsidRPr="008068B3" w:rsidRDefault="008068B3" w:rsidP="008068B3">
            <w:pPr>
              <w:rPr>
                <w:rFonts w:asciiTheme="minorHAnsi" w:hAnsiTheme="minorHAnsi" w:cstheme="minorHAnsi"/>
              </w:rPr>
            </w:pPr>
          </w:p>
          <w:p w14:paraId="68A313F2" w14:textId="77777777" w:rsidR="008068B3" w:rsidRPr="008068B3" w:rsidRDefault="008068B3" w:rsidP="008068B3">
            <w:pPr>
              <w:rPr>
                <w:rFonts w:asciiTheme="minorHAnsi" w:hAnsiTheme="minorHAnsi" w:cstheme="minorHAnsi"/>
              </w:rPr>
            </w:pPr>
            <w:r w:rsidRPr="008068B3">
              <w:rPr>
                <w:rFonts w:asciiTheme="minorHAnsi" w:hAnsiTheme="minorHAnsi" w:cstheme="minorHAnsi"/>
              </w:rPr>
              <w:t xml:space="preserve">“A local council must use CIL receipts passed to it in accordance with regulation 59A or 59B to </w:t>
            </w:r>
            <w:r w:rsidRPr="008068B3">
              <w:rPr>
                <w:rFonts w:asciiTheme="minorHAnsi" w:hAnsiTheme="minorHAnsi" w:cstheme="minorHAnsi"/>
                <w:u w:val="single"/>
              </w:rPr>
              <w:t xml:space="preserve">support the development </w:t>
            </w:r>
            <w:r w:rsidRPr="008068B3">
              <w:rPr>
                <w:rFonts w:asciiTheme="minorHAnsi" w:hAnsiTheme="minorHAnsi" w:cstheme="minorHAnsi"/>
              </w:rPr>
              <w:t>of the local council’s area, or any part of that area, by funding—</w:t>
            </w:r>
          </w:p>
          <w:p w14:paraId="53411D7B" w14:textId="77777777" w:rsidR="008068B3" w:rsidRPr="008068B3" w:rsidRDefault="008068B3" w:rsidP="008068B3">
            <w:pPr>
              <w:rPr>
                <w:rFonts w:asciiTheme="minorHAnsi" w:hAnsiTheme="minorHAnsi" w:cstheme="minorHAnsi"/>
              </w:rPr>
            </w:pPr>
            <w:r w:rsidRPr="008068B3">
              <w:rPr>
                <w:rFonts w:asciiTheme="minorHAnsi" w:hAnsiTheme="minorHAnsi" w:cstheme="minorHAnsi"/>
              </w:rPr>
              <w:t>(a) the provision, improvement, replacement, operation or maintenance of infrastructure; or</w:t>
            </w:r>
          </w:p>
          <w:p w14:paraId="0414C71D" w14:textId="77777777" w:rsidR="008068B3" w:rsidRPr="008068B3" w:rsidRDefault="008068B3" w:rsidP="008068B3">
            <w:pPr>
              <w:rPr>
                <w:rFonts w:asciiTheme="minorHAnsi" w:hAnsiTheme="minorHAnsi" w:cstheme="minorHAnsi"/>
              </w:rPr>
            </w:pPr>
            <w:r w:rsidRPr="008068B3">
              <w:rPr>
                <w:rFonts w:asciiTheme="minorHAnsi" w:hAnsiTheme="minorHAnsi" w:cstheme="minorHAnsi"/>
              </w:rPr>
              <w:t xml:space="preserve">(b) anything else that is concerned with addressing the </w:t>
            </w:r>
            <w:r w:rsidRPr="008068B3">
              <w:rPr>
                <w:rFonts w:asciiTheme="minorHAnsi" w:hAnsiTheme="minorHAnsi" w:cstheme="minorHAnsi"/>
                <w:u w:val="single"/>
              </w:rPr>
              <w:t xml:space="preserve">demands that development </w:t>
            </w:r>
            <w:r w:rsidRPr="008068B3">
              <w:rPr>
                <w:rFonts w:asciiTheme="minorHAnsi" w:hAnsiTheme="minorHAnsi" w:cstheme="minorHAnsi"/>
              </w:rPr>
              <w:t>places on an area.”</w:t>
            </w:r>
          </w:p>
          <w:p w14:paraId="2C274554" w14:textId="77777777" w:rsidR="008068B3" w:rsidRPr="008068B3" w:rsidRDefault="008068B3" w:rsidP="008068B3">
            <w:pPr>
              <w:rPr>
                <w:rFonts w:asciiTheme="minorHAnsi" w:hAnsiTheme="minorHAnsi" w:cstheme="minorHAnsi"/>
              </w:rPr>
            </w:pPr>
          </w:p>
          <w:p w14:paraId="799B7E48" w14:textId="77777777" w:rsidR="008068B3" w:rsidRPr="008068B3" w:rsidRDefault="008068B3" w:rsidP="008068B3">
            <w:pPr>
              <w:rPr>
                <w:rFonts w:asciiTheme="minorHAnsi" w:hAnsiTheme="minorHAnsi" w:cstheme="minorHAnsi"/>
              </w:rPr>
            </w:pPr>
            <w:r w:rsidRPr="008068B3">
              <w:rPr>
                <w:rFonts w:asciiTheme="minorHAnsi" w:hAnsiTheme="minorHAnsi" w:cstheme="minorHAnsi"/>
              </w:rPr>
              <w:t xml:space="preserve">Waverley Borough Council do not influence the expenditure of Neighbourhood CIL, and although we are able to provide advice it is ultimately for each Town/Parish Council to ensure their CIL expenditure complies with the Regulations. The Town/Parish Council must be able to justify any expenditure, as if a parish or town council does not spend its Neighbourhood CIL on initiatives that support the development of the area, the Council may require it to repay some or all of those funds. </w:t>
            </w:r>
          </w:p>
          <w:p w14:paraId="5D487708" w14:textId="77777777" w:rsidR="008068B3" w:rsidRPr="008068B3" w:rsidRDefault="008068B3" w:rsidP="008068B3">
            <w:pPr>
              <w:rPr>
                <w:rFonts w:asciiTheme="minorHAnsi" w:hAnsiTheme="minorHAnsi" w:cstheme="minorHAnsi"/>
              </w:rPr>
            </w:pPr>
          </w:p>
          <w:p w14:paraId="400B56E2" w14:textId="77777777" w:rsidR="008068B3" w:rsidRPr="008068B3" w:rsidRDefault="008068B3" w:rsidP="008068B3">
            <w:pPr>
              <w:rPr>
                <w:rFonts w:asciiTheme="minorHAnsi" w:hAnsiTheme="minorHAnsi" w:cstheme="minorHAnsi"/>
              </w:rPr>
            </w:pPr>
            <w:r w:rsidRPr="008068B3">
              <w:rPr>
                <w:rFonts w:asciiTheme="minorHAnsi" w:hAnsiTheme="minorHAnsi" w:cstheme="minorHAnsi"/>
              </w:rPr>
              <w:t>It should also be noted that CIL is intended to focus on the provision of new infrastructure and should not be used to remedy pre-existing deficiencies in infrastructure provision unless those deficiencies will be made more severe by new development.</w:t>
            </w:r>
          </w:p>
          <w:p w14:paraId="0E10E1F0" w14:textId="77777777" w:rsidR="008068B3" w:rsidRPr="008068B3" w:rsidRDefault="008068B3" w:rsidP="008068B3">
            <w:pPr>
              <w:rPr>
                <w:rFonts w:asciiTheme="minorHAnsi" w:hAnsiTheme="minorHAnsi" w:cstheme="minorHAnsi"/>
              </w:rPr>
            </w:pPr>
          </w:p>
          <w:p w14:paraId="38B872C1" w14:textId="77777777" w:rsidR="008068B3" w:rsidRPr="008068B3" w:rsidRDefault="008068B3" w:rsidP="008068B3">
            <w:pPr>
              <w:rPr>
                <w:rFonts w:asciiTheme="minorHAnsi" w:hAnsiTheme="minorHAnsi" w:cstheme="minorHAnsi"/>
                <w:u w:val="single"/>
              </w:rPr>
            </w:pPr>
            <w:r w:rsidRPr="008068B3">
              <w:rPr>
                <w:rFonts w:asciiTheme="minorHAnsi" w:hAnsiTheme="minorHAnsi" w:cstheme="minorHAnsi"/>
                <w:u w:val="single"/>
              </w:rPr>
              <w:t>Projects</w:t>
            </w:r>
          </w:p>
          <w:p w14:paraId="1717234B" w14:textId="77777777" w:rsidR="008068B3" w:rsidRPr="008068B3" w:rsidRDefault="008068B3" w:rsidP="008068B3">
            <w:pPr>
              <w:rPr>
                <w:rFonts w:asciiTheme="minorHAnsi" w:hAnsiTheme="minorHAnsi" w:cstheme="minorHAnsi"/>
              </w:rPr>
            </w:pPr>
          </w:p>
          <w:p w14:paraId="6DB1AB2B" w14:textId="65C043D9" w:rsidR="008068B3" w:rsidRPr="008068B3" w:rsidRDefault="008068B3" w:rsidP="008068B3">
            <w:pPr>
              <w:rPr>
                <w:rFonts w:asciiTheme="minorHAnsi" w:hAnsiTheme="minorHAnsi" w:cstheme="minorHAnsi"/>
              </w:rPr>
            </w:pPr>
            <w:r w:rsidRPr="008068B3">
              <w:rPr>
                <w:rFonts w:asciiTheme="minorHAnsi" w:hAnsiTheme="minorHAnsi" w:cstheme="minorHAnsi"/>
              </w:rPr>
              <w:t xml:space="preserve">In regard the specific projects you reference, </w:t>
            </w:r>
            <w:r>
              <w:rPr>
                <w:rFonts w:asciiTheme="minorHAnsi" w:hAnsiTheme="minorHAnsi" w:cstheme="minorHAnsi"/>
              </w:rPr>
              <w:t xml:space="preserve"> comments below:</w:t>
            </w:r>
          </w:p>
          <w:p w14:paraId="54006FEE" w14:textId="77777777" w:rsidR="008068B3" w:rsidRPr="008068B3" w:rsidRDefault="008068B3" w:rsidP="008068B3">
            <w:pPr>
              <w:rPr>
                <w:rFonts w:asciiTheme="minorHAnsi" w:hAnsiTheme="minorHAnsi" w:cstheme="minorHAnsi"/>
              </w:rPr>
            </w:pPr>
          </w:p>
          <w:p w14:paraId="2FD2D919" w14:textId="77777777" w:rsidR="008068B3" w:rsidRPr="008068B3" w:rsidRDefault="008068B3" w:rsidP="008068B3">
            <w:pPr>
              <w:numPr>
                <w:ilvl w:val="0"/>
                <w:numId w:val="14"/>
              </w:numPr>
              <w:rPr>
                <w:rFonts w:asciiTheme="minorHAnsi" w:hAnsiTheme="minorHAnsi" w:cstheme="minorHAnsi"/>
                <w:i/>
                <w:iCs/>
              </w:rPr>
            </w:pPr>
            <w:r w:rsidRPr="008068B3">
              <w:rPr>
                <w:rFonts w:asciiTheme="minorHAnsi" w:hAnsiTheme="minorHAnsi" w:cstheme="minorHAnsi"/>
                <w:i/>
                <w:iCs/>
              </w:rPr>
              <w:t>Recreation ground car park:  We have £8,500 of S106  money to use on renewing this badly worn car park.  The quotation for doing this is £29,000.  Can we use CIL money to make up the difference?</w:t>
            </w:r>
          </w:p>
          <w:p w14:paraId="46DF738A" w14:textId="77777777" w:rsidR="008068B3" w:rsidRPr="008068B3" w:rsidRDefault="008068B3" w:rsidP="003E5E16">
            <w:pPr>
              <w:numPr>
                <w:ilvl w:val="2"/>
                <w:numId w:val="15"/>
              </w:numPr>
              <w:ind w:left="1167"/>
              <w:rPr>
                <w:rFonts w:asciiTheme="minorHAnsi" w:hAnsiTheme="minorHAnsi" w:cstheme="minorHAnsi"/>
              </w:rPr>
            </w:pPr>
            <w:r w:rsidRPr="008068B3">
              <w:rPr>
                <w:rFonts w:asciiTheme="minorHAnsi" w:hAnsiTheme="minorHAnsi" w:cstheme="minorHAnsi"/>
              </w:rPr>
              <w:t xml:space="preserve">CIL can be used in combination with S106 funds. </w:t>
            </w:r>
          </w:p>
          <w:p w14:paraId="05605EB6" w14:textId="77777777" w:rsidR="008068B3" w:rsidRPr="008068B3" w:rsidRDefault="008068B3" w:rsidP="003E5E16">
            <w:pPr>
              <w:numPr>
                <w:ilvl w:val="2"/>
                <w:numId w:val="15"/>
              </w:numPr>
              <w:ind w:left="1167"/>
              <w:rPr>
                <w:rFonts w:asciiTheme="minorHAnsi" w:hAnsiTheme="minorHAnsi" w:cstheme="minorHAnsi"/>
              </w:rPr>
            </w:pPr>
            <w:r w:rsidRPr="008068B3">
              <w:rPr>
                <w:rFonts w:asciiTheme="minorHAnsi" w:hAnsiTheme="minorHAnsi" w:cstheme="minorHAnsi"/>
              </w:rPr>
              <w:t>What would be the justification for this project in relation to 59C?</w:t>
            </w:r>
          </w:p>
          <w:p w14:paraId="5D1E1CF8" w14:textId="77777777" w:rsidR="008068B3" w:rsidRPr="008068B3" w:rsidRDefault="008068B3" w:rsidP="003E5E16">
            <w:pPr>
              <w:numPr>
                <w:ilvl w:val="2"/>
                <w:numId w:val="15"/>
              </w:numPr>
              <w:ind w:left="1167"/>
              <w:rPr>
                <w:rFonts w:asciiTheme="minorHAnsi" w:hAnsiTheme="minorHAnsi" w:cstheme="minorHAnsi"/>
              </w:rPr>
            </w:pPr>
            <w:r w:rsidRPr="008068B3">
              <w:rPr>
                <w:rFonts w:asciiTheme="minorHAnsi" w:hAnsiTheme="minorHAnsi" w:cstheme="minorHAnsi"/>
              </w:rPr>
              <w:t xml:space="preserve">It appears to be a project that remedies a pre-existing deficiency, could you prove that this deficiency is made more severe by development? E.g. is there quantifiable increases in users for the recreational ground? </w:t>
            </w:r>
          </w:p>
          <w:p w14:paraId="674A406A" w14:textId="77777777" w:rsidR="008068B3" w:rsidRPr="008068B3" w:rsidRDefault="008068B3" w:rsidP="008068B3">
            <w:pPr>
              <w:rPr>
                <w:rFonts w:asciiTheme="minorHAnsi" w:hAnsiTheme="minorHAnsi" w:cstheme="minorHAnsi"/>
              </w:rPr>
            </w:pPr>
          </w:p>
          <w:p w14:paraId="2696190C" w14:textId="77777777" w:rsidR="008068B3" w:rsidRPr="008068B3" w:rsidRDefault="008068B3" w:rsidP="008068B3">
            <w:pPr>
              <w:numPr>
                <w:ilvl w:val="0"/>
                <w:numId w:val="14"/>
              </w:numPr>
              <w:rPr>
                <w:rFonts w:asciiTheme="minorHAnsi" w:hAnsiTheme="minorHAnsi" w:cstheme="minorHAnsi"/>
                <w:i/>
                <w:iCs/>
              </w:rPr>
            </w:pPr>
            <w:r w:rsidRPr="008068B3">
              <w:rPr>
                <w:rFonts w:asciiTheme="minorHAnsi" w:hAnsiTheme="minorHAnsi" w:cstheme="minorHAnsi"/>
                <w:i/>
                <w:iCs/>
              </w:rPr>
              <w:t>We have had an application for a grant for a new roof for the cricket club, a big community asset.  Can we accept this?</w:t>
            </w:r>
          </w:p>
          <w:p w14:paraId="674BA278" w14:textId="77777777" w:rsidR="008068B3" w:rsidRPr="008068B3" w:rsidRDefault="008068B3" w:rsidP="003E5E16">
            <w:pPr>
              <w:numPr>
                <w:ilvl w:val="2"/>
                <w:numId w:val="15"/>
              </w:numPr>
              <w:ind w:left="1025"/>
              <w:rPr>
                <w:rFonts w:asciiTheme="minorHAnsi" w:hAnsiTheme="minorHAnsi" w:cstheme="minorHAnsi"/>
              </w:rPr>
            </w:pPr>
            <w:r w:rsidRPr="008068B3">
              <w:rPr>
                <w:rFonts w:asciiTheme="minorHAnsi" w:hAnsiTheme="minorHAnsi" w:cstheme="minorHAnsi"/>
              </w:rPr>
              <w:t>What would be the justification for this project in relation to 59C?</w:t>
            </w:r>
          </w:p>
          <w:p w14:paraId="5BA4CFE0" w14:textId="77777777" w:rsidR="008068B3" w:rsidRPr="008068B3" w:rsidRDefault="008068B3" w:rsidP="003E5E16">
            <w:pPr>
              <w:numPr>
                <w:ilvl w:val="2"/>
                <w:numId w:val="15"/>
              </w:numPr>
              <w:ind w:left="1025"/>
              <w:rPr>
                <w:rFonts w:asciiTheme="minorHAnsi" w:hAnsiTheme="minorHAnsi" w:cstheme="minorHAnsi"/>
              </w:rPr>
            </w:pPr>
            <w:r w:rsidRPr="008068B3">
              <w:rPr>
                <w:rFonts w:asciiTheme="minorHAnsi" w:hAnsiTheme="minorHAnsi" w:cstheme="minorHAnsi"/>
              </w:rPr>
              <w:t xml:space="preserve">The need for a new cricket club roof would fall  under general maintenance expected for a building, which is the responsibility of the owners and such need should be considered/budgeted for within the maintenance schedule of a building. </w:t>
            </w:r>
          </w:p>
          <w:p w14:paraId="5CC7AEFF" w14:textId="77777777" w:rsidR="008068B3" w:rsidRPr="008068B3" w:rsidRDefault="008068B3" w:rsidP="003E5E16">
            <w:pPr>
              <w:numPr>
                <w:ilvl w:val="2"/>
                <w:numId w:val="15"/>
              </w:numPr>
              <w:ind w:left="1025"/>
              <w:rPr>
                <w:rFonts w:asciiTheme="minorHAnsi" w:hAnsiTheme="minorHAnsi" w:cstheme="minorHAnsi"/>
              </w:rPr>
            </w:pPr>
            <w:r w:rsidRPr="008068B3">
              <w:rPr>
                <w:rFonts w:asciiTheme="minorHAnsi" w:hAnsiTheme="minorHAnsi" w:cstheme="minorHAnsi"/>
              </w:rPr>
              <w:lastRenderedPageBreak/>
              <w:t xml:space="preserve">CIL should not be a funding mechanism which is used to plug existing gaps in funding, unless the expenditure is within the remit of the Regulations. </w:t>
            </w:r>
          </w:p>
          <w:p w14:paraId="739158AE" w14:textId="77777777" w:rsidR="008068B3" w:rsidRPr="008068B3" w:rsidRDefault="008068B3" w:rsidP="003E5E16">
            <w:pPr>
              <w:numPr>
                <w:ilvl w:val="2"/>
                <w:numId w:val="15"/>
              </w:numPr>
              <w:ind w:left="1025"/>
              <w:rPr>
                <w:rFonts w:asciiTheme="minorHAnsi" w:hAnsiTheme="minorHAnsi" w:cstheme="minorHAnsi"/>
              </w:rPr>
            </w:pPr>
            <w:r w:rsidRPr="008068B3">
              <w:rPr>
                <w:rFonts w:asciiTheme="minorHAnsi" w:hAnsiTheme="minorHAnsi" w:cstheme="minorHAnsi"/>
              </w:rPr>
              <w:t xml:space="preserve">We view that it may also be difficult to justify that the need to replace the roof has resulted as a result from development (a key component of Reg 59C). </w:t>
            </w:r>
          </w:p>
          <w:p w14:paraId="2A040891" w14:textId="77777777" w:rsidR="008068B3" w:rsidRPr="008068B3" w:rsidRDefault="008068B3" w:rsidP="003E5E16">
            <w:pPr>
              <w:numPr>
                <w:ilvl w:val="2"/>
                <w:numId w:val="15"/>
              </w:numPr>
              <w:ind w:left="1025"/>
              <w:rPr>
                <w:rFonts w:asciiTheme="minorHAnsi" w:hAnsiTheme="minorHAnsi" w:cstheme="minorHAnsi"/>
              </w:rPr>
            </w:pPr>
            <w:r w:rsidRPr="008068B3">
              <w:rPr>
                <w:rFonts w:asciiTheme="minorHAnsi" w:hAnsiTheme="minorHAnsi" w:cstheme="minorHAnsi"/>
              </w:rPr>
              <w:t xml:space="preserve">Nevertheless it may be possible to justify a roof replacement, however this will be specific on the circumstances behind each building (e.g. if a building was completely out of use, and these works bring it into use? Would the project increase capacity/number of users? Would the project means a different type of user can benefit from the building (e.g. a person with a disability)?). It may also be possible to justify a roof replacement as part of a wider project that addresses the demands that development places on an area (e.g. an extension to increase building capacity, alterations to increase accessibility,  or environmental improvements (e.g. to reduce impact of increased usage). </w:t>
            </w:r>
          </w:p>
          <w:p w14:paraId="77C9782A" w14:textId="77777777" w:rsidR="008068B3" w:rsidRPr="008068B3" w:rsidRDefault="008068B3" w:rsidP="008068B3">
            <w:pPr>
              <w:rPr>
                <w:rFonts w:asciiTheme="minorHAnsi" w:hAnsiTheme="minorHAnsi" w:cstheme="minorHAnsi"/>
              </w:rPr>
            </w:pPr>
          </w:p>
          <w:p w14:paraId="0713ED21" w14:textId="77777777" w:rsidR="008068B3" w:rsidRPr="008068B3" w:rsidRDefault="008068B3" w:rsidP="008068B3">
            <w:pPr>
              <w:numPr>
                <w:ilvl w:val="0"/>
                <w:numId w:val="14"/>
              </w:numPr>
              <w:rPr>
                <w:rFonts w:asciiTheme="minorHAnsi" w:hAnsiTheme="minorHAnsi" w:cstheme="minorHAnsi"/>
                <w:i/>
                <w:iCs/>
              </w:rPr>
            </w:pPr>
            <w:r w:rsidRPr="008068B3">
              <w:rPr>
                <w:rFonts w:asciiTheme="minorHAnsi" w:hAnsiTheme="minorHAnsi" w:cstheme="minorHAnsi"/>
                <w:i/>
                <w:iCs/>
              </w:rPr>
              <w:t>The top request was for traffic calming, and we are considering whether we can purchase VAS or similar vehicle activated cameras.  Would this be acceptable?</w:t>
            </w:r>
          </w:p>
          <w:p w14:paraId="227CC6DC" w14:textId="77777777" w:rsidR="008068B3" w:rsidRPr="008068B3" w:rsidRDefault="008068B3" w:rsidP="003E5E16">
            <w:pPr>
              <w:numPr>
                <w:ilvl w:val="2"/>
                <w:numId w:val="15"/>
              </w:numPr>
              <w:ind w:left="1167"/>
              <w:rPr>
                <w:rFonts w:asciiTheme="minorHAnsi" w:hAnsiTheme="minorHAnsi" w:cstheme="minorHAnsi"/>
              </w:rPr>
            </w:pPr>
            <w:r w:rsidRPr="008068B3">
              <w:rPr>
                <w:rFonts w:asciiTheme="minorHAnsi" w:hAnsiTheme="minorHAnsi" w:cstheme="minorHAnsi"/>
              </w:rPr>
              <w:t>What would be the justification for this project in relation to 59C?</w:t>
            </w:r>
          </w:p>
          <w:p w14:paraId="27E59E6B" w14:textId="77777777" w:rsidR="008068B3" w:rsidRPr="008068B3" w:rsidRDefault="008068B3" w:rsidP="003E5E16">
            <w:pPr>
              <w:numPr>
                <w:ilvl w:val="2"/>
                <w:numId w:val="15"/>
              </w:numPr>
              <w:ind w:left="1167"/>
              <w:rPr>
                <w:rFonts w:asciiTheme="minorHAnsi" w:hAnsiTheme="minorHAnsi" w:cstheme="minorHAnsi"/>
              </w:rPr>
            </w:pPr>
            <w:r w:rsidRPr="008068B3">
              <w:rPr>
                <w:rFonts w:asciiTheme="minorHAnsi" w:hAnsiTheme="minorHAnsi" w:cstheme="minorHAnsi"/>
              </w:rPr>
              <w:t xml:space="preserve">In principle, this could be an acceptable expenditure of Neighbourhood CIL – if the requirements of the above definition (i.e. how would such infrastructure support development, or address a demand that development has placed on the Parish, i.e. increased traffics, incidences of speeding etc). </w:t>
            </w:r>
          </w:p>
          <w:p w14:paraId="2EFB4710" w14:textId="77777777" w:rsidR="008068B3" w:rsidRPr="008068B3" w:rsidRDefault="008068B3" w:rsidP="003E5E16">
            <w:pPr>
              <w:numPr>
                <w:ilvl w:val="2"/>
                <w:numId w:val="15"/>
              </w:numPr>
              <w:ind w:left="1167"/>
              <w:rPr>
                <w:rFonts w:asciiTheme="minorHAnsi" w:hAnsiTheme="minorHAnsi" w:cstheme="minorHAnsi"/>
              </w:rPr>
            </w:pPr>
            <w:r w:rsidRPr="008068B3">
              <w:rPr>
                <w:rFonts w:asciiTheme="minorHAnsi" w:hAnsiTheme="minorHAnsi" w:cstheme="minorHAnsi"/>
              </w:rPr>
              <w:t>It will also be necessary for the Parish to obtain any necessary permissions for the installation of such VAS.</w:t>
            </w:r>
          </w:p>
          <w:p w14:paraId="17044D1C" w14:textId="21D30EF3" w:rsidR="00C34016" w:rsidRPr="00C34016" w:rsidRDefault="00C34016" w:rsidP="00CD542F">
            <w:pPr>
              <w:rPr>
                <w:rFonts w:asciiTheme="minorHAnsi" w:hAnsiTheme="minorHAnsi" w:cstheme="minorHAnsi"/>
              </w:rPr>
            </w:pPr>
          </w:p>
        </w:tc>
      </w:tr>
      <w:tr w:rsidR="00C34016" w14:paraId="1B26F030" w14:textId="77777777" w:rsidTr="00470E52">
        <w:tc>
          <w:tcPr>
            <w:tcW w:w="846" w:type="dxa"/>
          </w:tcPr>
          <w:p w14:paraId="55CA93FC" w14:textId="00F52E6D" w:rsidR="00C34016" w:rsidRDefault="003E5E16" w:rsidP="00CD542F">
            <w:pPr>
              <w:rPr>
                <w:rFonts w:asciiTheme="minorHAnsi" w:hAnsiTheme="minorHAnsi" w:cstheme="minorHAnsi"/>
              </w:rPr>
            </w:pPr>
            <w:r>
              <w:rPr>
                <w:rFonts w:asciiTheme="minorHAnsi" w:hAnsiTheme="minorHAnsi" w:cstheme="minorHAnsi"/>
              </w:rPr>
              <w:lastRenderedPageBreak/>
              <w:t>29/24</w:t>
            </w:r>
          </w:p>
        </w:tc>
        <w:tc>
          <w:tcPr>
            <w:tcW w:w="9355" w:type="dxa"/>
          </w:tcPr>
          <w:p w14:paraId="1ABFCC25" w14:textId="4A97DBBC" w:rsidR="00CC1AE9" w:rsidRDefault="003E5E16" w:rsidP="00CD542F">
            <w:pPr>
              <w:rPr>
                <w:rFonts w:asciiTheme="minorHAnsi" w:hAnsiTheme="minorHAnsi" w:cstheme="minorHAnsi"/>
                <w:b/>
                <w:bCs/>
              </w:rPr>
            </w:pPr>
            <w:r>
              <w:rPr>
                <w:rFonts w:asciiTheme="minorHAnsi" w:hAnsiTheme="minorHAnsi" w:cstheme="minorHAnsi"/>
                <w:b/>
                <w:bCs/>
              </w:rPr>
              <w:t>Cricket Pavilion Application</w:t>
            </w:r>
          </w:p>
          <w:p w14:paraId="23488B92" w14:textId="57B99B8E" w:rsidR="003E5E16" w:rsidRDefault="003E5E16" w:rsidP="00CD542F">
            <w:pPr>
              <w:rPr>
                <w:rFonts w:asciiTheme="minorHAnsi" w:hAnsiTheme="minorHAnsi" w:cstheme="minorHAnsi"/>
              </w:rPr>
            </w:pPr>
            <w:r>
              <w:rPr>
                <w:rFonts w:asciiTheme="minorHAnsi" w:hAnsiTheme="minorHAnsi" w:cstheme="minorHAnsi"/>
              </w:rPr>
              <w:t>Two actions are required from the cricket club before this can be progressed:</w:t>
            </w:r>
          </w:p>
          <w:p w14:paraId="1533D008" w14:textId="2B7D2C00" w:rsidR="003E5E16" w:rsidRDefault="003E5E16" w:rsidP="003E5E16">
            <w:pPr>
              <w:pStyle w:val="ListParagraph"/>
              <w:numPr>
                <w:ilvl w:val="3"/>
                <w:numId w:val="14"/>
              </w:numPr>
              <w:ind w:left="458"/>
              <w:rPr>
                <w:rFonts w:asciiTheme="minorHAnsi" w:hAnsiTheme="minorHAnsi" w:cstheme="minorHAnsi"/>
              </w:rPr>
            </w:pPr>
            <w:r>
              <w:rPr>
                <w:rFonts w:asciiTheme="minorHAnsi" w:hAnsiTheme="minorHAnsi" w:cstheme="minorHAnsi"/>
              </w:rPr>
              <w:t>3 specifications and costed quotes for the work</w:t>
            </w:r>
          </w:p>
          <w:p w14:paraId="38D47629" w14:textId="6A3E777E" w:rsidR="003E5E16" w:rsidRDefault="003E5E16" w:rsidP="003E5E16">
            <w:pPr>
              <w:pStyle w:val="ListParagraph"/>
              <w:numPr>
                <w:ilvl w:val="3"/>
                <w:numId w:val="14"/>
              </w:numPr>
              <w:ind w:left="458"/>
              <w:rPr>
                <w:rFonts w:asciiTheme="minorHAnsi" w:hAnsiTheme="minorHAnsi" w:cstheme="minorHAnsi"/>
              </w:rPr>
            </w:pPr>
            <w:r>
              <w:rPr>
                <w:rFonts w:asciiTheme="minorHAnsi" w:hAnsiTheme="minorHAnsi" w:cstheme="minorHAnsi"/>
              </w:rPr>
              <w:t>A justification from the cricket club on the additional demand for the club and its facilities due to new housing developments in the village.</w:t>
            </w:r>
          </w:p>
          <w:p w14:paraId="2C339F01" w14:textId="492B2F84" w:rsidR="003E5E16" w:rsidRPr="003E5E16" w:rsidRDefault="003E5E16" w:rsidP="003E5E16">
            <w:pPr>
              <w:ind w:left="98"/>
              <w:rPr>
                <w:rFonts w:asciiTheme="minorHAnsi" w:hAnsiTheme="minorHAnsi" w:cstheme="minorHAnsi"/>
              </w:rPr>
            </w:pPr>
            <w:r>
              <w:rPr>
                <w:rFonts w:asciiTheme="minorHAnsi" w:hAnsiTheme="minorHAnsi" w:cstheme="minorHAnsi"/>
                <w:b/>
                <w:bCs/>
              </w:rPr>
              <w:t xml:space="preserve">Action:  </w:t>
            </w:r>
            <w:r>
              <w:rPr>
                <w:rFonts w:asciiTheme="minorHAnsi" w:hAnsiTheme="minorHAnsi" w:cstheme="minorHAnsi"/>
              </w:rPr>
              <w:t>Clerk</w:t>
            </w:r>
          </w:p>
          <w:p w14:paraId="7EE62499" w14:textId="77777777" w:rsidR="003E5E16" w:rsidRDefault="003E5E16" w:rsidP="003E5E16">
            <w:pPr>
              <w:rPr>
                <w:rFonts w:asciiTheme="minorHAnsi" w:hAnsiTheme="minorHAnsi" w:cstheme="minorHAnsi"/>
              </w:rPr>
            </w:pPr>
          </w:p>
          <w:p w14:paraId="4CA0D308" w14:textId="30AE7926" w:rsidR="003E5E16" w:rsidRPr="003E5E16" w:rsidRDefault="003E5E16" w:rsidP="003E5E16">
            <w:pPr>
              <w:rPr>
                <w:rFonts w:asciiTheme="minorHAnsi" w:hAnsiTheme="minorHAnsi" w:cstheme="minorHAnsi"/>
              </w:rPr>
            </w:pPr>
            <w:r>
              <w:rPr>
                <w:rFonts w:asciiTheme="minorHAnsi" w:hAnsiTheme="minorHAnsi" w:cstheme="minorHAnsi"/>
              </w:rPr>
              <w:t xml:space="preserve">Once these are received and approved by the working group, the proposal to approve this application will be taken to the Parish Council.  </w:t>
            </w:r>
          </w:p>
          <w:p w14:paraId="579C1D90" w14:textId="7A4E0C06" w:rsidR="00CC1AE9" w:rsidRPr="00CC1AE9" w:rsidRDefault="00CC1AE9" w:rsidP="00CD542F">
            <w:pPr>
              <w:rPr>
                <w:rFonts w:asciiTheme="minorHAnsi" w:hAnsiTheme="minorHAnsi" w:cstheme="minorHAnsi"/>
              </w:rPr>
            </w:pPr>
          </w:p>
        </w:tc>
      </w:tr>
      <w:tr w:rsidR="00CC1AE9" w14:paraId="42DEF5E3" w14:textId="77777777" w:rsidTr="00470E52">
        <w:tc>
          <w:tcPr>
            <w:tcW w:w="846" w:type="dxa"/>
          </w:tcPr>
          <w:p w14:paraId="36325CE1" w14:textId="08907B79" w:rsidR="00CC1AE9" w:rsidRDefault="003E5E16" w:rsidP="00CD542F">
            <w:pPr>
              <w:rPr>
                <w:rFonts w:asciiTheme="minorHAnsi" w:hAnsiTheme="minorHAnsi" w:cstheme="minorHAnsi"/>
              </w:rPr>
            </w:pPr>
            <w:r>
              <w:rPr>
                <w:rFonts w:asciiTheme="minorHAnsi" w:hAnsiTheme="minorHAnsi" w:cstheme="minorHAnsi"/>
              </w:rPr>
              <w:t>30/24</w:t>
            </w:r>
          </w:p>
        </w:tc>
        <w:tc>
          <w:tcPr>
            <w:tcW w:w="9355" w:type="dxa"/>
          </w:tcPr>
          <w:p w14:paraId="324224CB" w14:textId="77777777" w:rsidR="00E87470" w:rsidRDefault="003E5E16" w:rsidP="003E5E16">
            <w:pPr>
              <w:rPr>
                <w:rFonts w:asciiTheme="minorHAnsi" w:hAnsiTheme="minorHAnsi" w:cstheme="minorHAnsi"/>
                <w:b/>
                <w:bCs/>
              </w:rPr>
            </w:pPr>
            <w:r>
              <w:rPr>
                <w:rFonts w:asciiTheme="minorHAnsi" w:hAnsiTheme="minorHAnsi" w:cstheme="minorHAnsi"/>
                <w:b/>
                <w:bCs/>
              </w:rPr>
              <w:t>Any other matters</w:t>
            </w:r>
          </w:p>
          <w:p w14:paraId="36B9DC90" w14:textId="77777777" w:rsidR="003E5E16" w:rsidRDefault="003E5E16" w:rsidP="003E5E16">
            <w:pPr>
              <w:pStyle w:val="ListParagraph"/>
              <w:numPr>
                <w:ilvl w:val="0"/>
                <w:numId w:val="16"/>
              </w:numPr>
              <w:rPr>
                <w:rFonts w:asciiTheme="minorHAnsi" w:hAnsiTheme="minorHAnsi" w:cstheme="minorHAnsi"/>
              </w:rPr>
            </w:pPr>
            <w:r>
              <w:rPr>
                <w:rFonts w:asciiTheme="minorHAnsi" w:hAnsiTheme="minorHAnsi" w:cstheme="minorHAnsi"/>
                <w:i/>
                <w:iCs/>
              </w:rPr>
              <w:t xml:space="preserve">EYSC kitchen:  </w:t>
            </w:r>
            <w:r>
              <w:rPr>
                <w:rFonts w:asciiTheme="minorHAnsi" w:hAnsiTheme="minorHAnsi" w:cstheme="minorHAnsi"/>
              </w:rPr>
              <w:t xml:space="preserve">to progress an upgrade of the kitchen.  </w:t>
            </w:r>
            <w:r>
              <w:rPr>
                <w:rFonts w:asciiTheme="minorHAnsi" w:hAnsiTheme="minorHAnsi" w:cstheme="minorHAnsi"/>
                <w:b/>
                <w:bCs/>
              </w:rPr>
              <w:t xml:space="preserve">Action:  </w:t>
            </w:r>
            <w:r>
              <w:rPr>
                <w:rFonts w:asciiTheme="minorHAnsi" w:hAnsiTheme="minorHAnsi" w:cstheme="minorHAnsi"/>
              </w:rPr>
              <w:t>Clerk</w:t>
            </w:r>
          </w:p>
          <w:p w14:paraId="49E3D4AE" w14:textId="77777777" w:rsidR="003E5E16" w:rsidRDefault="003E5E16" w:rsidP="003E5E16">
            <w:pPr>
              <w:pStyle w:val="ListParagraph"/>
              <w:numPr>
                <w:ilvl w:val="0"/>
                <w:numId w:val="16"/>
              </w:numPr>
              <w:rPr>
                <w:rFonts w:asciiTheme="minorHAnsi" w:hAnsiTheme="minorHAnsi" w:cstheme="minorHAnsi"/>
              </w:rPr>
            </w:pPr>
            <w:r>
              <w:rPr>
                <w:rFonts w:asciiTheme="minorHAnsi" w:hAnsiTheme="minorHAnsi" w:cstheme="minorHAnsi"/>
                <w:i/>
                <w:iCs/>
              </w:rPr>
              <w:t>Affordable Housing seminar:</w:t>
            </w:r>
            <w:r>
              <w:rPr>
                <w:rFonts w:asciiTheme="minorHAnsi" w:hAnsiTheme="minorHAnsi" w:cstheme="minorHAnsi"/>
              </w:rPr>
              <w:t xml:space="preserve">  this takes place on the evening of the next Parish Council meeting.  The Clerk has asked for a separate meeting, which has been agreed.  A date to be set.  </w:t>
            </w:r>
            <w:r>
              <w:rPr>
                <w:rFonts w:asciiTheme="minorHAnsi" w:hAnsiTheme="minorHAnsi" w:cstheme="minorHAnsi"/>
                <w:b/>
                <w:bCs/>
              </w:rPr>
              <w:t xml:space="preserve">Action: </w:t>
            </w:r>
            <w:r>
              <w:rPr>
                <w:rFonts w:asciiTheme="minorHAnsi" w:hAnsiTheme="minorHAnsi" w:cstheme="minorHAnsi"/>
              </w:rPr>
              <w:t>Clerk</w:t>
            </w:r>
          </w:p>
          <w:p w14:paraId="4521F5C9" w14:textId="0E18D307" w:rsidR="003E5E16" w:rsidRPr="003E5E16" w:rsidRDefault="003E5E16" w:rsidP="003E5E16">
            <w:pPr>
              <w:ind w:left="360"/>
              <w:rPr>
                <w:rFonts w:asciiTheme="minorHAnsi" w:hAnsiTheme="minorHAnsi" w:cstheme="minorHAnsi"/>
              </w:rPr>
            </w:pPr>
          </w:p>
        </w:tc>
      </w:tr>
      <w:tr w:rsidR="00CC1AE9" w14:paraId="5BF501A5" w14:textId="77777777" w:rsidTr="00470E52">
        <w:tc>
          <w:tcPr>
            <w:tcW w:w="846" w:type="dxa"/>
          </w:tcPr>
          <w:p w14:paraId="65A833DD" w14:textId="2432770D" w:rsidR="00CC1AE9" w:rsidRDefault="003E5E16" w:rsidP="00CD542F">
            <w:pPr>
              <w:rPr>
                <w:rFonts w:asciiTheme="minorHAnsi" w:hAnsiTheme="minorHAnsi" w:cstheme="minorHAnsi"/>
              </w:rPr>
            </w:pPr>
            <w:r>
              <w:rPr>
                <w:rFonts w:asciiTheme="minorHAnsi" w:hAnsiTheme="minorHAnsi" w:cstheme="minorHAnsi"/>
              </w:rPr>
              <w:t>31/24</w:t>
            </w:r>
          </w:p>
        </w:tc>
        <w:tc>
          <w:tcPr>
            <w:tcW w:w="9355" w:type="dxa"/>
          </w:tcPr>
          <w:p w14:paraId="7D9528EF" w14:textId="77777777" w:rsidR="00CC1AE9" w:rsidRDefault="003E5E16" w:rsidP="00CD542F">
            <w:pPr>
              <w:rPr>
                <w:rFonts w:asciiTheme="minorHAnsi" w:hAnsiTheme="minorHAnsi" w:cstheme="minorHAnsi"/>
                <w:b/>
                <w:bCs/>
              </w:rPr>
            </w:pPr>
            <w:r>
              <w:rPr>
                <w:rFonts w:asciiTheme="minorHAnsi" w:hAnsiTheme="minorHAnsi" w:cstheme="minorHAnsi"/>
                <w:b/>
                <w:bCs/>
              </w:rPr>
              <w:t>Date of next meeting</w:t>
            </w:r>
          </w:p>
          <w:p w14:paraId="00DA90E3" w14:textId="0C341519" w:rsidR="003E5E16" w:rsidRPr="003E5E16" w:rsidRDefault="003E5E16" w:rsidP="00CD542F">
            <w:pPr>
              <w:rPr>
                <w:rFonts w:asciiTheme="minorHAnsi" w:hAnsiTheme="minorHAnsi" w:cstheme="minorHAnsi"/>
              </w:rPr>
            </w:pPr>
            <w:r>
              <w:rPr>
                <w:rFonts w:asciiTheme="minorHAnsi" w:hAnsiTheme="minorHAnsi" w:cstheme="minorHAnsi"/>
              </w:rPr>
              <w:t>27</w:t>
            </w:r>
            <w:r w:rsidRPr="003E5E16">
              <w:rPr>
                <w:rFonts w:asciiTheme="minorHAnsi" w:hAnsiTheme="minorHAnsi" w:cstheme="minorHAnsi"/>
                <w:vertAlign w:val="superscript"/>
              </w:rPr>
              <w:t>th</w:t>
            </w:r>
            <w:r>
              <w:rPr>
                <w:rFonts w:asciiTheme="minorHAnsi" w:hAnsiTheme="minorHAnsi" w:cstheme="minorHAnsi"/>
              </w:rPr>
              <w:t xml:space="preserve"> November, 4pm.  Rumbeams Cottage.</w:t>
            </w:r>
          </w:p>
        </w:tc>
      </w:tr>
    </w:tbl>
    <w:p w14:paraId="52040EDC" w14:textId="77777777" w:rsidR="00CD542F" w:rsidRPr="00CD542F" w:rsidRDefault="00CD542F" w:rsidP="00655427">
      <w:pPr>
        <w:rPr>
          <w:rFonts w:asciiTheme="minorHAnsi" w:hAnsiTheme="minorHAnsi" w:cstheme="minorHAnsi"/>
          <w:b/>
          <w:bCs/>
        </w:rPr>
      </w:pPr>
    </w:p>
    <w:sectPr w:rsidR="00CD542F" w:rsidRPr="00CD542F" w:rsidSect="006211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0C21"/>
    <w:multiLevelType w:val="hybridMultilevel"/>
    <w:tmpl w:val="C8E80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94EAA"/>
    <w:multiLevelType w:val="hybridMultilevel"/>
    <w:tmpl w:val="83A02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D6BEC"/>
    <w:multiLevelType w:val="hybridMultilevel"/>
    <w:tmpl w:val="5240F5B4"/>
    <w:lvl w:ilvl="0" w:tplc="74F0AE9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460890"/>
    <w:multiLevelType w:val="hybridMultilevel"/>
    <w:tmpl w:val="6B4CA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F70CA5"/>
    <w:multiLevelType w:val="hybridMultilevel"/>
    <w:tmpl w:val="7446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E276C"/>
    <w:multiLevelType w:val="hybridMultilevel"/>
    <w:tmpl w:val="345A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7023D"/>
    <w:multiLevelType w:val="hybridMultilevel"/>
    <w:tmpl w:val="D068B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4D02E8"/>
    <w:multiLevelType w:val="hybridMultilevel"/>
    <w:tmpl w:val="0C580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AD30E3"/>
    <w:multiLevelType w:val="hybridMultilevel"/>
    <w:tmpl w:val="6A3E6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294D70"/>
    <w:multiLevelType w:val="hybridMultilevel"/>
    <w:tmpl w:val="06265ED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8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C4173C5"/>
    <w:multiLevelType w:val="hybridMultilevel"/>
    <w:tmpl w:val="1F30C46A"/>
    <w:lvl w:ilvl="0" w:tplc="A12243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DC3317"/>
    <w:multiLevelType w:val="hybridMultilevel"/>
    <w:tmpl w:val="49C45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DC1E52"/>
    <w:multiLevelType w:val="multilevel"/>
    <w:tmpl w:val="B54CBC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F3204C"/>
    <w:multiLevelType w:val="hybridMultilevel"/>
    <w:tmpl w:val="DD581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5376B3"/>
    <w:multiLevelType w:val="hybridMultilevel"/>
    <w:tmpl w:val="32006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3B72ED"/>
    <w:multiLevelType w:val="hybridMultilevel"/>
    <w:tmpl w:val="9BF8F13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52007994">
    <w:abstractNumId w:val="12"/>
  </w:num>
  <w:num w:numId="2" w16cid:durableId="858856916">
    <w:abstractNumId w:val="7"/>
  </w:num>
  <w:num w:numId="3" w16cid:durableId="381369567">
    <w:abstractNumId w:val="13"/>
  </w:num>
  <w:num w:numId="4" w16cid:durableId="1275555141">
    <w:abstractNumId w:val="1"/>
  </w:num>
  <w:num w:numId="5" w16cid:durableId="719549201">
    <w:abstractNumId w:val="8"/>
  </w:num>
  <w:num w:numId="6" w16cid:durableId="128788591">
    <w:abstractNumId w:val="11"/>
  </w:num>
  <w:num w:numId="7" w16cid:durableId="307520652">
    <w:abstractNumId w:val="4"/>
  </w:num>
  <w:num w:numId="8" w16cid:durableId="786199525">
    <w:abstractNumId w:val="6"/>
  </w:num>
  <w:num w:numId="9" w16cid:durableId="1708020892">
    <w:abstractNumId w:val="5"/>
  </w:num>
  <w:num w:numId="10" w16cid:durableId="1795050852">
    <w:abstractNumId w:val="3"/>
  </w:num>
  <w:num w:numId="11" w16cid:durableId="1166936799">
    <w:abstractNumId w:val="10"/>
  </w:num>
  <w:num w:numId="12" w16cid:durableId="536895610">
    <w:abstractNumId w:val="0"/>
  </w:num>
  <w:num w:numId="13" w16cid:durableId="1637956639">
    <w:abstractNumId w:val="2"/>
  </w:num>
  <w:num w:numId="14" w16cid:durableId="10033155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798576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59669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2F"/>
    <w:rsid w:val="00070926"/>
    <w:rsid w:val="001663DA"/>
    <w:rsid w:val="0017632A"/>
    <w:rsid w:val="001D111E"/>
    <w:rsid w:val="0026726B"/>
    <w:rsid w:val="002B360A"/>
    <w:rsid w:val="002B7836"/>
    <w:rsid w:val="003E5E16"/>
    <w:rsid w:val="00470E52"/>
    <w:rsid w:val="004B5E78"/>
    <w:rsid w:val="004F4F9B"/>
    <w:rsid w:val="005A397D"/>
    <w:rsid w:val="00610284"/>
    <w:rsid w:val="00610F6A"/>
    <w:rsid w:val="0062110A"/>
    <w:rsid w:val="00655427"/>
    <w:rsid w:val="006A5A8C"/>
    <w:rsid w:val="006C3D00"/>
    <w:rsid w:val="00747FD9"/>
    <w:rsid w:val="00770B8D"/>
    <w:rsid w:val="007D05A8"/>
    <w:rsid w:val="008068B3"/>
    <w:rsid w:val="008576F5"/>
    <w:rsid w:val="0087553C"/>
    <w:rsid w:val="008C4D01"/>
    <w:rsid w:val="00A54EBA"/>
    <w:rsid w:val="00AC63BD"/>
    <w:rsid w:val="00B47E55"/>
    <w:rsid w:val="00BF1FE7"/>
    <w:rsid w:val="00C34016"/>
    <w:rsid w:val="00CC1AE9"/>
    <w:rsid w:val="00CD542F"/>
    <w:rsid w:val="00D040CE"/>
    <w:rsid w:val="00D75E4F"/>
    <w:rsid w:val="00DD62D2"/>
    <w:rsid w:val="00E87470"/>
    <w:rsid w:val="00EA362F"/>
    <w:rsid w:val="00EF00E0"/>
    <w:rsid w:val="00F24BBF"/>
    <w:rsid w:val="00F8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39D5"/>
  <w15:chartTrackingRefBased/>
  <w15:docId w15:val="{06C56733-CBD1-4CF7-ADA0-16873DBF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42F"/>
    <w:pPr>
      <w:spacing w:after="0"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42F"/>
    <w:rPr>
      <w:color w:val="0563C1" w:themeColor="hyperlink"/>
      <w:u w:val="single"/>
    </w:rPr>
  </w:style>
  <w:style w:type="table" w:styleId="TableGrid">
    <w:name w:val="Table Grid"/>
    <w:basedOn w:val="TableNormal"/>
    <w:uiPriority w:val="39"/>
    <w:rsid w:val="007D0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564736">
      <w:bodyDiv w:val="1"/>
      <w:marLeft w:val="0"/>
      <w:marRight w:val="0"/>
      <w:marTop w:val="0"/>
      <w:marBottom w:val="0"/>
      <w:divBdr>
        <w:top w:val="none" w:sz="0" w:space="0" w:color="auto"/>
        <w:left w:val="none" w:sz="0" w:space="0" w:color="auto"/>
        <w:bottom w:val="none" w:sz="0" w:space="0" w:color="auto"/>
        <w:right w:val="none" w:sz="0" w:space="0" w:color="auto"/>
      </w:divBdr>
    </w:div>
    <w:div w:id="1444032300">
      <w:bodyDiv w:val="1"/>
      <w:marLeft w:val="0"/>
      <w:marRight w:val="0"/>
      <w:marTop w:val="0"/>
      <w:marBottom w:val="0"/>
      <w:divBdr>
        <w:top w:val="none" w:sz="0" w:space="0" w:color="auto"/>
        <w:left w:val="none" w:sz="0" w:space="0" w:color="auto"/>
        <w:bottom w:val="none" w:sz="0" w:space="0" w:color="auto"/>
        <w:right w:val="none" w:sz="0" w:space="0" w:color="auto"/>
      </w:divBdr>
    </w:div>
    <w:div w:id="181876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ewhurstellensgreen-pc.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Kettle</dc:creator>
  <cp:keywords/>
  <dc:description/>
  <cp:lastModifiedBy>Anita Kettle</cp:lastModifiedBy>
  <cp:revision>6</cp:revision>
  <dcterms:created xsi:type="dcterms:W3CDTF">2024-10-06T08:16:00Z</dcterms:created>
  <dcterms:modified xsi:type="dcterms:W3CDTF">2024-10-06T08:45:00Z</dcterms:modified>
</cp:coreProperties>
</file>