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B632" w14:textId="2C6AE8C7" w:rsidR="00DD62D2" w:rsidRDefault="00C84ECF">
      <w:pPr>
        <w:rPr>
          <w:b/>
          <w:bCs/>
        </w:rPr>
      </w:pPr>
      <w:r>
        <w:rPr>
          <w:b/>
          <w:bCs/>
        </w:rPr>
        <w:t>CIL monies received by Ewhurst Parish Council and retained in the deposit account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1413"/>
        <w:gridCol w:w="2126"/>
        <w:gridCol w:w="3686"/>
        <w:gridCol w:w="1843"/>
      </w:tblGrid>
      <w:tr w:rsidR="00C84ECF" w14:paraId="3B797824" w14:textId="31826F8A" w:rsidTr="00C84ECF">
        <w:tc>
          <w:tcPr>
            <w:tcW w:w="1413" w:type="dxa"/>
          </w:tcPr>
          <w:p w14:paraId="7183AB8E" w14:textId="2EF735C3" w:rsidR="00C84ECF" w:rsidRPr="00C84ECF" w:rsidRDefault="00C84ECF">
            <w:pPr>
              <w:rPr>
                <w:b/>
                <w:bCs/>
              </w:rPr>
            </w:pPr>
            <w:r w:rsidRPr="00C84ECF">
              <w:rPr>
                <w:b/>
                <w:bCs/>
              </w:rPr>
              <w:t>Date</w:t>
            </w:r>
          </w:p>
        </w:tc>
        <w:tc>
          <w:tcPr>
            <w:tcW w:w="2126" w:type="dxa"/>
          </w:tcPr>
          <w:p w14:paraId="63596D01" w14:textId="7CA7A5C3" w:rsidR="00C84ECF" w:rsidRPr="00C84ECF" w:rsidRDefault="00C84ECF">
            <w:pPr>
              <w:rPr>
                <w:b/>
                <w:bCs/>
              </w:rPr>
            </w:pPr>
            <w:r w:rsidRPr="00C84ECF">
              <w:rPr>
                <w:b/>
                <w:bCs/>
              </w:rPr>
              <w:t>Amount</w:t>
            </w:r>
          </w:p>
        </w:tc>
        <w:tc>
          <w:tcPr>
            <w:tcW w:w="3686" w:type="dxa"/>
          </w:tcPr>
          <w:p w14:paraId="78B7BA78" w14:textId="747B4195" w:rsidR="00C84ECF" w:rsidRPr="00C84ECF" w:rsidRDefault="00C84ECF">
            <w:pPr>
              <w:rPr>
                <w:b/>
                <w:bCs/>
              </w:rPr>
            </w:pPr>
            <w:r w:rsidRPr="00C84ECF">
              <w:rPr>
                <w:b/>
                <w:bCs/>
              </w:rPr>
              <w:t>Relating to</w:t>
            </w:r>
          </w:p>
        </w:tc>
        <w:tc>
          <w:tcPr>
            <w:tcW w:w="1843" w:type="dxa"/>
          </w:tcPr>
          <w:p w14:paraId="73FDC8FC" w14:textId="1FBC5353" w:rsidR="00C84ECF" w:rsidRPr="00C84ECF" w:rsidRDefault="00C84ECF">
            <w:pPr>
              <w:rPr>
                <w:b/>
                <w:bCs/>
              </w:rPr>
            </w:pPr>
            <w:r>
              <w:rPr>
                <w:b/>
                <w:bCs/>
              </w:rPr>
              <w:t>Proportion</w:t>
            </w:r>
          </w:p>
        </w:tc>
      </w:tr>
      <w:tr w:rsidR="00C84ECF" w14:paraId="6123A502" w14:textId="6A14732A" w:rsidTr="00C84ECF">
        <w:tc>
          <w:tcPr>
            <w:tcW w:w="1413" w:type="dxa"/>
          </w:tcPr>
          <w:p w14:paraId="3E02E24F" w14:textId="4049EC68" w:rsidR="00C84ECF" w:rsidRDefault="00C84ECF">
            <w:r>
              <w:t>2021/22</w:t>
            </w:r>
          </w:p>
        </w:tc>
        <w:tc>
          <w:tcPr>
            <w:tcW w:w="2126" w:type="dxa"/>
          </w:tcPr>
          <w:p w14:paraId="0FB0B364" w14:textId="0BB8D394" w:rsidR="00C84ECF" w:rsidRDefault="00C84ECF">
            <w:r>
              <w:t>£43,890</w:t>
            </w:r>
          </w:p>
        </w:tc>
        <w:tc>
          <w:tcPr>
            <w:tcW w:w="3686" w:type="dxa"/>
          </w:tcPr>
          <w:p w14:paraId="288FC3F2" w14:textId="77777777" w:rsidR="00C84ECF" w:rsidRDefault="006107EC">
            <w:r>
              <w:t>Bulls Head</w:t>
            </w:r>
          </w:p>
          <w:p w14:paraId="5F306FC6" w14:textId="0A2F6403" w:rsidR="006107EC" w:rsidRDefault="006107EC">
            <w:r>
              <w:t>Backward Point</w:t>
            </w:r>
          </w:p>
          <w:p w14:paraId="08DEA9C5" w14:textId="69EFEAC1" w:rsidR="006107EC" w:rsidRDefault="006107EC"/>
        </w:tc>
        <w:tc>
          <w:tcPr>
            <w:tcW w:w="1843" w:type="dxa"/>
          </w:tcPr>
          <w:p w14:paraId="2DE8B9C6" w14:textId="77777777" w:rsidR="00C84ECF" w:rsidRDefault="006107EC">
            <w:r>
              <w:t>£26,879</w:t>
            </w:r>
          </w:p>
          <w:p w14:paraId="7DDB58B6" w14:textId="09A6D2AE" w:rsidR="006107EC" w:rsidRDefault="006107EC">
            <w:r>
              <w:t>£17,011</w:t>
            </w:r>
          </w:p>
          <w:p w14:paraId="2D9309C5" w14:textId="42855B88" w:rsidR="006107EC" w:rsidRDefault="006107EC"/>
        </w:tc>
      </w:tr>
      <w:tr w:rsidR="00C84ECF" w14:paraId="025EA7A0" w14:textId="7CEA998A" w:rsidTr="00C84ECF">
        <w:tc>
          <w:tcPr>
            <w:tcW w:w="1413" w:type="dxa"/>
          </w:tcPr>
          <w:p w14:paraId="19220D41" w14:textId="175B4E93" w:rsidR="00C84ECF" w:rsidRDefault="00C84ECF">
            <w:r>
              <w:t>2022/23</w:t>
            </w:r>
          </w:p>
        </w:tc>
        <w:tc>
          <w:tcPr>
            <w:tcW w:w="2126" w:type="dxa"/>
          </w:tcPr>
          <w:p w14:paraId="4A634716" w14:textId="5430FFD6" w:rsidR="00C84ECF" w:rsidRDefault="00C84ECF">
            <w:r>
              <w:t>£18,238</w:t>
            </w:r>
          </w:p>
        </w:tc>
        <w:tc>
          <w:tcPr>
            <w:tcW w:w="3686" w:type="dxa"/>
          </w:tcPr>
          <w:p w14:paraId="26586FA0" w14:textId="77777777" w:rsidR="00C84ECF" w:rsidRDefault="006107EC">
            <w:r>
              <w:t>High Edser</w:t>
            </w:r>
          </w:p>
          <w:p w14:paraId="5DAAF3FA" w14:textId="4BCE85EA" w:rsidR="006107EC" w:rsidRDefault="006107EC">
            <w:r>
              <w:t>Backward Point</w:t>
            </w:r>
          </w:p>
        </w:tc>
        <w:tc>
          <w:tcPr>
            <w:tcW w:w="1843" w:type="dxa"/>
          </w:tcPr>
          <w:p w14:paraId="677F492D" w14:textId="19273731" w:rsidR="00C84ECF" w:rsidRDefault="006107EC">
            <w:r>
              <w:t>£1227.86</w:t>
            </w:r>
          </w:p>
          <w:p w14:paraId="539CC37E" w14:textId="129F35B9" w:rsidR="006107EC" w:rsidRDefault="006107EC">
            <w:r>
              <w:t>£17,010.46</w:t>
            </w:r>
          </w:p>
          <w:p w14:paraId="4F112E34" w14:textId="0D536240" w:rsidR="006107EC" w:rsidRDefault="006107EC"/>
        </w:tc>
      </w:tr>
      <w:tr w:rsidR="00C84ECF" w14:paraId="25229D38" w14:textId="61267075" w:rsidTr="00C84ECF">
        <w:tc>
          <w:tcPr>
            <w:tcW w:w="1413" w:type="dxa"/>
          </w:tcPr>
          <w:p w14:paraId="47786C8D" w14:textId="26CA22C7" w:rsidR="00C84ECF" w:rsidRDefault="00C84ECF">
            <w:r>
              <w:t>2023/24</w:t>
            </w:r>
          </w:p>
        </w:tc>
        <w:tc>
          <w:tcPr>
            <w:tcW w:w="2126" w:type="dxa"/>
          </w:tcPr>
          <w:p w14:paraId="71E93EDA" w14:textId="7E9072ED" w:rsidR="00C84ECF" w:rsidRDefault="00C84ECF">
            <w:r>
              <w:t>£40,114</w:t>
            </w:r>
          </w:p>
        </w:tc>
        <w:tc>
          <w:tcPr>
            <w:tcW w:w="3686" w:type="dxa"/>
          </w:tcPr>
          <w:p w14:paraId="43FEC162" w14:textId="77777777" w:rsidR="00C84ECF" w:rsidRDefault="00C84ECF">
            <w:r>
              <w:t>High Edser</w:t>
            </w:r>
          </w:p>
          <w:p w14:paraId="0922AC03" w14:textId="77777777" w:rsidR="00C84ECF" w:rsidRDefault="00C84ECF">
            <w:r>
              <w:t>1 Gadbridge Villas</w:t>
            </w:r>
          </w:p>
          <w:p w14:paraId="7C8230DA" w14:textId="77777777" w:rsidR="00C84ECF" w:rsidRDefault="00C84ECF">
            <w:r>
              <w:t>Wildwood</w:t>
            </w:r>
          </w:p>
          <w:p w14:paraId="1C1D2509" w14:textId="6F65E496" w:rsidR="00C84ECF" w:rsidRDefault="00C84ECF">
            <w:r>
              <w:t>Little Edser</w:t>
            </w:r>
          </w:p>
        </w:tc>
        <w:tc>
          <w:tcPr>
            <w:tcW w:w="1843" w:type="dxa"/>
          </w:tcPr>
          <w:p w14:paraId="38828B7E" w14:textId="77777777" w:rsidR="00C84ECF" w:rsidRDefault="00C84ECF">
            <w:r>
              <w:t>£4.63</w:t>
            </w:r>
          </w:p>
          <w:p w14:paraId="1E6EACF1" w14:textId="77777777" w:rsidR="00C84ECF" w:rsidRDefault="00C84ECF">
            <w:pPr>
              <w:rPr>
                <w:lang w:eastAsia="en-GB"/>
              </w:rPr>
            </w:pPr>
            <w:r>
              <w:rPr>
                <w:lang w:eastAsia="en-GB"/>
              </w:rPr>
              <w:t>£27,852.38</w:t>
            </w:r>
          </w:p>
          <w:p w14:paraId="075855F7" w14:textId="77777777" w:rsidR="00C84ECF" w:rsidRDefault="00C84ECF">
            <w:pPr>
              <w:rPr>
                <w:lang w:eastAsia="en-GB"/>
              </w:rPr>
            </w:pPr>
            <w:r>
              <w:rPr>
                <w:lang w:eastAsia="en-GB"/>
              </w:rPr>
              <w:t>£4,837.44</w:t>
            </w:r>
          </w:p>
          <w:p w14:paraId="3CBC5D97" w14:textId="77777777" w:rsidR="00C84ECF" w:rsidRDefault="00C84ECF">
            <w:pPr>
              <w:rPr>
                <w:lang w:eastAsia="en-GB"/>
              </w:rPr>
            </w:pPr>
            <w:r>
              <w:rPr>
                <w:lang w:eastAsia="en-GB"/>
              </w:rPr>
              <w:t>£7,419.30</w:t>
            </w:r>
          </w:p>
          <w:p w14:paraId="1AB5241B" w14:textId="1E47D1EB" w:rsidR="006107EC" w:rsidRDefault="006107EC"/>
        </w:tc>
      </w:tr>
    </w:tbl>
    <w:p w14:paraId="7A5D9D2C" w14:textId="77777777" w:rsidR="00C84ECF" w:rsidRDefault="00C84ECF"/>
    <w:p w14:paraId="73063F14" w14:textId="77777777" w:rsidR="004D1B00" w:rsidRDefault="004D1B00"/>
    <w:p w14:paraId="3B333E5C" w14:textId="29C22615" w:rsidR="004D1B00" w:rsidRDefault="004D1B00">
      <w:r>
        <w:t>Also available from S106 funds regarding Backward Point and Chanrossa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7A52" w14:paraId="7F39F297" w14:textId="77777777" w:rsidTr="00A27A52">
        <w:tc>
          <w:tcPr>
            <w:tcW w:w="4508" w:type="dxa"/>
          </w:tcPr>
          <w:p w14:paraId="5AF10530" w14:textId="710DC33E" w:rsidR="00A27A52" w:rsidRPr="00A27A52" w:rsidRDefault="00A27A52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4508" w:type="dxa"/>
          </w:tcPr>
          <w:p w14:paraId="6B60E4E4" w14:textId="32944EED" w:rsidR="00A27A52" w:rsidRPr="00A27A52" w:rsidRDefault="00A27A52">
            <w:pPr>
              <w:rPr>
                <w:b/>
                <w:bCs/>
              </w:rPr>
            </w:pPr>
            <w:r>
              <w:rPr>
                <w:b/>
                <w:bCs/>
              </w:rPr>
              <w:t>To be applied to</w:t>
            </w:r>
          </w:p>
        </w:tc>
      </w:tr>
      <w:tr w:rsidR="00A27A52" w14:paraId="7FF2BEEE" w14:textId="77777777" w:rsidTr="00A27A52">
        <w:tc>
          <w:tcPr>
            <w:tcW w:w="4508" w:type="dxa"/>
          </w:tcPr>
          <w:p w14:paraId="6D1C7D1E" w14:textId="0B59B6E7" w:rsidR="00A27A52" w:rsidRDefault="00A27A52">
            <w:r>
              <w:t>£8,505.80</w:t>
            </w:r>
          </w:p>
        </w:tc>
        <w:tc>
          <w:tcPr>
            <w:tcW w:w="4508" w:type="dxa"/>
          </w:tcPr>
          <w:p w14:paraId="05E06778" w14:textId="77777777" w:rsidR="00A27A52" w:rsidRDefault="00A27A52">
            <w:r>
              <w:t>Recreation ground lighting scheme</w:t>
            </w:r>
          </w:p>
          <w:p w14:paraId="78F8E83F" w14:textId="7C91B216" w:rsidR="00A27A52" w:rsidRDefault="00A27A52"/>
        </w:tc>
      </w:tr>
      <w:tr w:rsidR="00A27A52" w14:paraId="0AA431E3" w14:textId="77777777" w:rsidTr="00A27A52">
        <w:tc>
          <w:tcPr>
            <w:tcW w:w="4508" w:type="dxa"/>
          </w:tcPr>
          <w:p w14:paraId="3F3DBA1F" w14:textId="494B08C0" w:rsidR="00A27A52" w:rsidRDefault="00A27A52">
            <w:r>
              <w:t>£18,4</w:t>
            </w:r>
            <w:r w:rsidR="002B5938">
              <w:t>8</w:t>
            </w:r>
            <w:r>
              <w:t>5.95</w:t>
            </w:r>
          </w:p>
        </w:tc>
        <w:tc>
          <w:tcPr>
            <w:tcW w:w="4508" w:type="dxa"/>
          </w:tcPr>
          <w:p w14:paraId="10B031E4" w14:textId="77777777" w:rsidR="00A27A52" w:rsidRDefault="00A27A52">
            <w:r>
              <w:t>Bowls Club rewiring scheme</w:t>
            </w:r>
          </w:p>
          <w:p w14:paraId="3E1A1BAB" w14:textId="045AFCD2" w:rsidR="002B5938" w:rsidRDefault="002B5938"/>
        </w:tc>
      </w:tr>
    </w:tbl>
    <w:p w14:paraId="489CADE5" w14:textId="77777777" w:rsidR="004D1B00" w:rsidRDefault="004D1B00"/>
    <w:p w14:paraId="3F2F82FB" w14:textId="77777777" w:rsidR="004D1B00" w:rsidRPr="00C84ECF" w:rsidRDefault="004D1B00"/>
    <w:sectPr w:rsidR="004D1B00" w:rsidRPr="00C84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CF"/>
    <w:rsid w:val="002B5938"/>
    <w:rsid w:val="004D1B00"/>
    <w:rsid w:val="006107EC"/>
    <w:rsid w:val="00A27A52"/>
    <w:rsid w:val="00C84ECF"/>
    <w:rsid w:val="00D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D262"/>
  <w15:chartTrackingRefBased/>
  <w15:docId w15:val="{F51E534B-B060-4F69-8E45-9C2E891A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Kettle</dc:creator>
  <cp:keywords/>
  <dc:description/>
  <cp:lastModifiedBy>Anita Kettle</cp:lastModifiedBy>
  <cp:revision>3</cp:revision>
  <dcterms:created xsi:type="dcterms:W3CDTF">2024-02-15T10:53:00Z</dcterms:created>
  <dcterms:modified xsi:type="dcterms:W3CDTF">2024-02-15T11:34:00Z</dcterms:modified>
</cp:coreProperties>
</file>