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D9C6B" w14:textId="0074E848" w:rsidR="00917EE0" w:rsidRPr="00917EE0" w:rsidRDefault="00917EE0" w:rsidP="00917EE0">
      <w:pPr>
        <w:widowControl w:val="0"/>
        <w:tabs>
          <w:tab w:val="left" w:pos="770"/>
        </w:tabs>
        <w:suppressAutoHyphens/>
        <w:autoSpaceDE w:val="0"/>
        <w:autoSpaceDN w:val="0"/>
        <w:adjustRightInd w:val="0"/>
        <w:spacing w:line="360" w:lineRule="auto"/>
        <w:jc w:val="center"/>
        <w:textAlignment w:val="center"/>
        <w:rPr>
          <w:rFonts w:ascii="Arial" w:hAnsi="Arial" w:cs="Arial"/>
          <w:b/>
          <w:bCs/>
          <w:color w:val="008000"/>
          <w:sz w:val="32"/>
          <w:szCs w:val="32"/>
          <w:u w:val="single"/>
          <w:lang w:bidi="en-US"/>
        </w:rPr>
      </w:pPr>
      <w:bookmarkStart w:id="0" w:name="_Toc359336481"/>
      <w:r w:rsidRPr="002D1517">
        <w:rPr>
          <w:rFonts w:ascii="Arial" w:hAnsi="Arial" w:cs="Arial"/>
          <w:b/>
          <w:bCs/>
          <w:color w:val="008000"/>
          <w:sz w:val="32"/>
          <w:szCs w:val="32"/>
          <w:u w:val="single"/>
          <w:lang w:bidi="en-US"/>
        </w:rPr>
        <w:t>EWHURST PARISH COUNCIL – STANDING ORDERS</w:t>
      </w:r>
      <w:r w:rsidR="0020100A">
        <w:rPr>
          <w:rFonts w:ascii="Arial" w:hAnsi="Arial" w:cs="Arial"/>
          <w:b/>
          <w:bCs/>
          <w:color w:val="008000"/>
          <w:sz w:val="32"/>
          <w:szCs w:val="32"/>
          <w:u w:val="single"/>
          <w:lang w:bidi="en-US"/>
        </w:rPr>
        <w:t xml:space="preserve"> </w:t>
      </w:r>
    </w:p>
    <w:p w14:paraId="27E93052" w14:textId="05BF0435"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w:t>
      </w:r>
      <w:bookmarkEnd w:id="0"/>
      <w:r w:rsidR="000E2B3A">
        <w:rPr>
          <w:rFonts w:ascii="Arial" w:hAnsi="Arial" w:cs="Arial"/>
          <w:b/>
          <w:sz w:val="28"/>
          <w:szCs w:val="28"/>
        </w:rPr>
        <w:t>4</w:t>
      </w:r>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000000"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003DC212"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0F120D">
        <w:rPr>
          <w:rFonts w:ascii="Arial" w:hAnsi="Arial" w:cs="Arial"/>
          <w:color w:val="000000"/>
          <w:sz w:val="22"/>
          <w:szCs w:val="22"/>
          <w:lang w:bidi="en-US"/>
        </w:rPr>
        <w:t xml:space="preserve">4 </w:t>
      </w:r>
      <w:r w:rsidRPr="00D13515">
        <w:rPr>
          <w:rFonts w:ascii="Arial" w:hAnsi="Arial" w:cs="Arial"/>
          <w:color w:val="000000"/>
          <w:sz w:val="22"/>
          <w:szCs w:val="22"/>
          <w:lang w:bidi="en-US"/>
        </w:rPr>
        <w:t>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FB9655F"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C21B7C">
              <w:rPr>
                <w:rFonts w:ascii="Arial" w:hAnsi="Arial" w:cs="Arial"/>
                <w:color w:val="000000"/>
                <w:sz w:val="22"/>
                <w:szCs w:val="22"/>
                <w:lang w:bidi="en-US"/>
              </w:rPr>
              <w:t>10</w:t>
            </w:r>
            <w:r w:rsidRPr="00D13515">
              <w:rPr>
                <w:rFonts w:ascii="Arial" w:hAnsi="Arial" w:cs="Arial"/>
                <w:color w:val="000000"/>
                <w:sz w:val="22"/>
                <w:szCs w:val="22"/>
                <w:lang w:bidi="en-US"/>
              </w:rPr>
              <w:t xml:space="preserve">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630BF788"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C21B7C">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w:t>
            </w:r>
            <w:r w:rsidRPr="00D13515">
              <w:rPr>
                <w:rFonts w:ascii="Arial" w:hAnsi="Arial" w:cs="Arial"/>
                <w:color w:val="000000"/>
                <w:sz w:val="22"/>
                <w:szCs w:val="22"/>
                <w:lang w:bidi="en-US"/>
              </w:rPr>
              <w:lastRenderedPageBreak/>
              <w:t>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9EA1379"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lastRenderedPageBreak/>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29D8233"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C21B7C">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14C35A35"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0F120D">
        <w:rPr>
          <w:rFonts w:ascii="Arial" w:hAnsi="Arial" w:cs="Arial"/>
          <w:color w:val="000000"/>
          <w:sz w:val="22"/>
          <w:szCs w:val="22"/>
          <w:lang w:bidi="en-US"/>
        </w:rPr>
        <w:t>by 5pm the day</w:t>
      </w:r>
      <w:r w:rsidRPr="00D13515">
        <w:rPr>
          <w:rFonts w:ascii="Arial" w:hAnsi="Arial" w:cs="Arial"/>
          <w:color w:val="000000"/>
          <w:sz w:val="22"/>
          <w:szCs w:val="22"/>
          <w:lang w:bidi="en-US"/>
        </w:rPr>
        <w:t xml:space="preserve">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247216F5"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 xml:space="preserve">ouncil shall take place at </w:t>
      </w:r>
      <w:r w:rsidR="00C21B7C">
        <w:rPr>
          <w:rFonts w:ascii="Arial" w:hAnsi="Arial" w:cs="Arial"/>
          <w:b/>
          <w:bCs/>
          <w:color w:val="000000"/>
          <w:sz w:val="22"/>
          <w:szCs w:val="22"/>
          <w:lang w:bidi="en-US"/>
        </w:rPr>
        <w:t>8</w:t>
      </w:r>
      <w:r w:rsidRPr="00D13515">
        <w:rPr>
          <w:rFonts w:ascii="Arial" w:hAnsi="Arial" w:cs="Arial"/>
          <w:b/>
          <w:bCs/>
          <w:color w:val="000000"/>
          <w:sz w:val="22"/>
          <w:szCs w:val="22"/>
          <w:lang w:bidi="en-US"/>
        </w:rPr>
        <w:t>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61A638E4" w14:textId="3F4BA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678248A1"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C21B7C">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671FDBD"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21B7C">
        <w:rPr>
          <w:rFonts w:ascii="Arial" w:hAnsi="Arial" w:cs="Arial"/>
          <w:color w:val="000000"/>
          <w:sz w:val="22"/>
          <w:szCs w:val="22"/>
          <w:lang w:bidi="en-US"/>
        </w:rPr>
        <w:t>6</w:t>
      </w:r>
      <w:r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lastRenderedPageBreak/>
        <w:t>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51D75AEC"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C21B7C">
        <w:rPr>
          <w:rFonts w:ascii="Arial" w:hAnsi="Arial" w:cs="Arial"/>
          <w:color w:val="000000"/>
          <w:sz w:val="22"/>
          <w:szCs w:val="22"/>
          <w:lang w:bidi="en-US"/>
        </w:rPr>
        <w:t xml:space="preserve">5 </w:t>
      </w:r>
      <w:r w:rsidRPr="00D13515">
        <w:rPr>
          <w:rFonts w:ascii="Arial" w:hAnsi="Arial" w:cs="Arial"/>
          <w:color w:val="000000"/>
          <w:sz w:val="22"/>
          <w:szCs w:val="22"/>
          <w:lang w:bidi="en-US"/>
        </w:rPr>
        <w:t xml:space="preserve">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lastRenderedPageBreak/>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777777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lastRenderedPageBreak/>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005C361C"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B36EE9">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 xml:space="preserve">ouncil] OR </w:t>
      </w:r>
      <w:r w:rsidR="00B36EE9">
        <w:rPr>
          <w:rFonts w:ascii="Arial" w:hAnsi="Arial" w:cs="Arial"/>
          <w:color w:val="000000"/>
          <w:sz w:val="22"/>
          <w:szCs w:val="22"/>
          <w:lang w:bidi="en-US"/>
        </w:rPr>
        <w:t xml:space="preserve">Planning </w:t>
      </w:r>
      <w:r w:rsidRPr="00D13515">
        <w:rPr>
          <w:rFonts w:ascii="Arial" w:hAnsi="Arial" w:cs="Arial"/>
          <w:color w:val="000000"/>
          <w:sz w:val="22"/>
          <w:szCs w:val="22"/>
          <w:lang w:bidi="en-US"/>
        </w:rPr>
        <w:t>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w:t>
      </w:r>
      <w:r w:rsidRPr="00D13515">
        <w:rPr>
          <w:rFonts w:ascii="Arial" w:hAnsi="Arial" w:cs="Arial"/>
          <w:color w:val="000000"/>
          <w:sz w:val="22"/>
          <w:szCs w:val="22"/>
          <w:lang w:bidi="en-US"/>
        </w:rPr>
        <w:lastRenderedPageBreak/>
        <w:t>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3B7698F4"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293DEDAB" w14:textId="548B1594"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w:t>
      </w:r>
      <w:r w:rsidR="00C21B7C">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w:t>
      </w:r>
      <w:proofErr w:type="gramStart"/>
      <w:r w:rsidR="00C21B7C">
        <w:rPr>
          <w:rFonts w:ascii="Arial" w:hAnsi="Arial" w:cs="Arial"/>
          <w:color w:val="000000"/>
          <w:sz w:val="22"/>
          <w:szCs w:val="22"/>
          <w:lang w:bidi="en-US"/>
        </w:rPr>
        <w:t xml:space="preserve">of </w:t>
      </w:r>
      <w:r w:rsidR="00883BA0" w:rsidRPr="00D13515">
        <w:rPr>
          <w:rFonts w:ascii="Arial" w:hAnsi="Arial" w:cs="Arial"/>
          <w:color w:val="000000"/>
          <w:sz w:val="22"/>
          <w:szCs w:val="22"/>
          <w:lang w:bidi="en-US"/>
        </w:rPr>
        <w:t xml:space="preserve"> absence</w:t>
      </w:r>
      <w:proofErr w:type="gramEnd"/>
      <w:r w:rsidR="00883BA0" w:rsidRPr="00D13515">
        <w:rPr>
          <w:rFonts w:ascii="Arial" w:hAnsi="Arial" w:cs="Arial"/>
          <w:color w:val="000000"/>
          <w:sz w:val="22"/>
          <w:szCs w:val="22"/>
          <w:lang w:bidi="en-US"/>
        </w:rPr>
        <w:t xml:space="preserve"> occasioned by illness or other reason</w:t>
      </w:r>
      <w:r w:rsidR="00C21B7C">
        <w:rPr>
          <w:rFonts w:ascii="Arial" w:hAnsi="Arial" w:cs="Arial"/>
          <w:color w:val="000000"/>
          <w:sz w:val="22"/>
          <w:szCs w:val="22"/>
          <w:lang w:bidi="en-US"/>
        </w:rPr>
        <w:t>.</w:t>
      </w:r>
    </w:p>
    <w:p w14:paraId="47D391FC" w14:textId="328F61EC"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w:t>
      </w:r>
      <w:proofErr w:type="gramStart"/>
      <w:r w:rsidRPr="00D13515">
        <w:rPr>
          <w:rFonts w:ascii="Arial" w:hAnsi="Arial" w:cs="Arial"/>
          <w:color w:val="000000"/>
          <w:sz w:val="22"/>
          <w:szCs w:val="22"/>
          <w:lang w:bidi="en-US"/>
        </w:rPr>
        <w:t xml:space="preserve">the </w:t>
      </w:r>
      <w:r w:rsidR="00C21B7C">
        <w:rPr>
          <w:rFonts w:ascii="Arial" w:hAnsi="Arial" w:cs="Arial"/>
          <w:color w:val="000000"/>
          <w:sz w:val="22"/>
          <w:szCs w:val="22"/>
          <w:lang w:bidi="en-US"/>
        </w:rPr>
        <w:t xml:space="preserve"> Council</w:t>
      </w:r>
      <w:proofErr w:type="gramEnd"/>
      <w:r w:rsidR="00C21B7C">
        <w:rPr>
          <w:rFonts w:ascii="Arial" w:hAnsi="Arial" w:cs="Arial"/>
          <w:color w:val="000000"/>
          <w:sz w:val="22"/>
          <w:szCs w:val="22"/>
          <w:lang w:bidi="en-US"/>
        </w:rPr>
        <w:t xml:space="preserve"> o</w:t>
      </w:r>
      <w:r w:rsidRPr="00D13515">
        <w:rPr>
          <w:rFonts w:ascii="Arial" w:hAnsi="Arial" w:cs="Arial"/>
          <w:color w:val="000000"/>
          <w:sz w:val="22"/>
          <w:szCs w:val="22"/>
          <w:lang w:bidi="en-US"/>
        </w:rPr>
        <w:t xml:space="preserve">r in his absence, the vice-chairman shall upon a resolution conduct a review of the performance and annual appraisal of the work of </w:t>
      </w:r>
      <w:r w:rsidR="00C21B7C">
        <w:rPr>
          <w:rFonts w:ascii="Arial" w:hAnsi="Arial" w:cs="Arial"/>
          <w:color w:val="000000"/>
          <w:sz w:val="22"/>
          <w:szCs w:val="22"/>
          <w:lang w:bidi="en-US"/>
        </w:rPr>
        <w:t>Clerk or Deputy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C21B7C">
        <w:rPr>
          <w:rFonts w:ascii="Arial" w:hAnsi="Arial" w:cs="Arial"/>
          <w:color w:val="000000"/>
          <w:sz w:val="22"/>
          <w:szCs w:val="22"/>
          <w:lang w:bidi="en-US"/>
        </w:rPr>
        <w:t>the Council.</w:t>
      </w:r>
      <w:r w:rsidRPr="00D13515">
        <w:rPr>
          <w:rFonts w:ascii="Arial" w:hAnsi="Arial" w:cs="Arial"/>
          <w:color w:val="000000"/>
          <w:sz w:val="22"/>
          <w:szCs w:val="22"/>
          <w:lang w:bidi="en-US"/>
        </w:rPr>
        <w:t xml:space="preserve"> </w:t>
      </w:r>
    </w:p>
    <w:p w14:paraId="1A945AB9" w14:textId="4D9F074E"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w:t>
      </w:r>
      <w:proofErr w:type="gramStart"/>
      <w:r w:rsidR="00883BA0" w:rsidRPr="00D13515">
        <w:rPr>
          <w:rFonts w:ascii="Arial" w:hAnsi="Arial" w:cs="Arial"/>
          <w:color w:val="000000"/>
          <w:sz w:val="22"/>
          <w:szCs w:val="22"/>
          <w:lang w:bidi="en-US"/>
        </w:rPr>
        <w:t>of</w:t>
      </w:r>
      <w:r w:rsidR="00C21B7C">
        <w:rPr>
          <w:rFonts w:ascii="Arial" w:hAnsi="Arial" w:cs="Arial"/>
          <w:color w:val="000000"/>
          <w:sz w:val="22"/>
          <w:szCs w:val="22"/>
          <w:lang w:bidi="en-US"/>
        </w:rPr>
        <w:t xml:space="preserve">  the</w:t>
      </w:r>
      <w:proofErr w:type="gramEnd"/>
      <w:r w:rsidR="00C21B7C">
        <w:rPr>
          <w:rFonts w:ascii="Arial" w:hAnsi="Arial" w:cs="Arial"/>
          <w:color w:val="000000"/>
          <w:sz w:val="22"/>
          <w:szCs w:val="22"/>
          <w:lang w:bidi="en-US"/>
        </w:rPr>
        <w:t xml:space="preserve"> Council o</w:t>
      </w:r>
      <w:r w:rsidR="00883BA0" w:rsidRPr="00D13515">
        <w:rPr>
          <w:rFonts w:ascii="Arial" w:hAnsi="Arial" w:cs="Arial"/>
          <w:color w:val="000000"/>
          <w:sz w:val="22"/>
          <w:szCs w:val="22"/>
          <w:lang w:bidi="en-US"/>
        </w:rPr>
        <w:t xml:space="preserve">r in his absence, the vice-chairman in respect of an informal or formal grievance matter, and this matter shall be reported back and progressed by resolution of </w:t>
      </w:r>
      <w:r w:rsidR="00C21B7C">
        <w:rPr>
          <w:rFonts w:ascii="Arial" w:hAnsi="Arial" w:cs="Arial"/>
          <w:color w:val="000000"/>
          <w:sz w:val="22"/>
          <w:szCs w:val="22"/>
          <w:lang w:bidi="en-US"/>
        </w:rPr>
        <w:t>the Council.</w:t>
      </w:r>
    </w:p>
    <w:p w14:paraId="48692D72" w14:textId="197722D2"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’s job title] relates to the chairman or vice-chairman of</w:t>
      </w:r>
      <w:r w:rsidR="00E572C2">
        <w:rPr>
          <w:rFonts w:ascii="Arial" w:hAnsi="Arial" w:cs="Arial"/>
          <w:color w:val="000000"/>
          <w:sz w:val="22"/>
          <w:szCs w:val="22"/>
          <w:lang w:bidi="en-US"/>
        </w:rPr>
        <w:t xml:space="preserve"> the Council </w:t>
      </w:r>
      <w:r w:rsidR="00883BA0" w:rsidRPr="00D13515">
        <w:rPr>
          <w:rFonts w:ascii="Arial" w:hAnsi="Arial" w:cs="Arial"/>
          <w:color w:val="000000"/>
          <w:sz w:val="22"/>
          <w:szCs w:val="22"/>
          <w:lang w:bidi="en-US"/>
        </w:rPr>
        <w:t xml:space="preserve">this shall be communicated to another member </w:t>
      </w:r>
      <w:r w:rsidR="00E572C2">
        <w:rPr>
          <w:rFonts w:ascii="Arial" w:hAnsi="Arial" w:cs="Arial"/>
          <w:color w:val="000000"/>
          <w:sz w:val="22"/>
          <w:szCs w:val="22"/>
          <w:lang w:bidi="en-US"/>
        </w:rPr>
        <w:t>of the Council</w:t>
      </w:r>
      <w:r w:rsidR="00883BA0" w:rsidRPr="00D13515">
        <w:rPr>
          <w:rFonts w:ascii="Arial" w:hAnsi="Arial" w:cs="Arial"/>
          <w:color w:val="000000"/>
          <w:sz w:val="22"/>
          <w:szCs w:val="22"/>
          <w:lang w:bidi="en-US"/>
        </w:rPr>
        <w:t>, which shall be reported back and progressed by resolution of</w:t>
      </w:r>
      <w:r w:rsidR="00E572C2">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w:t>
      </w:r>
      <w:r w:rsidRPr="00D13515">
        <w:rPr>
          <w:rFonts w:ascii="Arial" w:hAnsi="Arial" w:cs="Arial"/>
          <w:color w:val="000000"/>
          <w:sz w:val="22"/>
          <w:szCs w:val="22"/>
          <w:lang w:bidi="en-US"/>
        </w:rPr>
        <w:lastRenderedPageBreak/>
        <w:t>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441C0F45"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lastRenderedPageBreak/>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19DFB8A1"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6E685324" w14:textId="574D7530" w:rsidR="00883BA0" w:rsidRPr="00E572C2"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3B514290"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E572C2">
        <w:rPr>
          <w:rFonts w:ascii="Arial" w:hAnsi="Arial" w:cs="Arial"/>
          <w:sz w:val="22"/>
          <w:szCs w:val="22"/>
          <w:lang w:bidi="en-US"/>
        </w:rPr>
        <w:t xml:space="preserve">3 </w:t>
      </w:r>
      <w:r w:rsidRPr="00D13515">
        <w:rPr>
          <w:rFonts w:ascii="Arial" w:hAnsi="Arial" w:cs="Arial"/>
          <w:sz w:val="22"/>
          <w:szCs w:val="22"/>
          <w:lang w:bidi="en-US"/>
        </w:rPr>
        <w:t>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4344E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06117" w14:textId="77777777" w:rsidR="00C86909" w:rsidRDefault="00C86909" w:rsidP="00E77177">
      <w:r>
        <w:separator/>
      </w:r>
    </w:p>
  </w:endnote>
  <w:endnote w:type="continuationSeparator" w:id="0">
    <w:p w14:paraId="5FC84FDD" w14:textId="77777777" w:rsidR="00C86909" w:rsidRDefault="00C8690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357F0250" w:rsidR="0020100A" w:rsidRPr="00C21B7C" w:rsidRDefault="00C21B7C" w:rsidP="00C21B7C">
    <w:pPr>
      <w:pStyle w:val="Footer"/>
      <w:jc w:val="right"/>
      <w:rPr>
        <w:rFonts w:ascii="Arial" w:hAnsi="Arial" w:cs="Arial"/>
        <w:i/>
        <w:iCs/>
        <w:sz w:val="22"/>
        <w:szCs w:val="22"/>
      </w:rPr>
    </w:pPr>
    <w:r w:rsidRPr="00C21B7C">
      <w:rPr>
        <w:rFonts w:ascii="Arial" w:hAnsi="Arial" w:cs="Arial"/>
        <w:i/>
        <w:iCs/>
        <w:sz w:val="22"/>
        <w:szCs w:val="22"/>
      </w:rPr>
      <w:t>Ewhurst Parish Council:  May 202</w:t>
    </w:r>
    <w:r w:rsidR="000E2B3A">
      <w:rPr>
        <w:rFonts w:ascii="Arial" w:hAnsi="Arial" w:cs="Arial"/>
        <w:i/>
        <w:iCs/>
        <w:sz w:val="22"/>
        <w:szCs w:val="22"/>
      </w:rPr>
      <w:t>4</w:t>
    </w:r>
    <w:r w:rsidRPr="00C21B7C">
      <w:rPr>
        <w:rFonts w:ascii="Arial" w:hAnsi="Arial" w:cs="Arial"/>
        <w:i/>
        <w:iCs/>
        <w:sz w:val="22"/>
        <w:szCs w:val="22"/>
      </w:rPr>
      <w:t xml:space="preserve">: Page </w:t>
    </w:r>
    <w:r w:rsidR="0020100A" w:rsidRPr="00C21B7C">
      <w:rPr>
        <w:rFonts w:ascii="Arial" w:hAnsi="Arial" w:cs="Arial"/>
        <w:i/>
        <w:iCs/>
        <w:sz w:val="22"/>
        <w:szCs w:val="22"/>
      </w:rPr>
      <w:fldChar w:fldCharType="begin"/>
    </w:r>
    <w:r w:rsidR="0020100A" w:rsidRPr="00C21B7C">
      <w:rPr>
        <w:rFonts w:ascii="Arial" w:hAnsi="Arial" w:cs="Arial"/>
        <w:i/>
        <w:iCs/>
        <w:sz w:val="22"/>
        <w:szCs w:val="22"/>
      </w:rPr>
      <w:instrText xml:space="preserve"> PAGE   \* MERGEFORMAT </w:instrText>
    </w:r>
    <w:r w:rsidR="0020100A" w:rsidRPr="00C21B7C">
      <w:rPr>
        <w:rFonts w:ascii="Arial" w:hAnsi="Arial" w:cs="Arial"/>
        <w:i/>
        <w:iCs/>
        <w:sz w:val="22"/>
        <w:szCs w:val="22"/>
      </w:rPr>
      <w:fldChar w:fldCharType="separate"/>
    </w:r>
    <w:r w:rsidR="0020100A" w:rsidRPr="00C21B7C">
      <w:rPr>
        <w:rFonts w:ascii="Arial" w:hAnsi="Arial" w:cs="Arial"/>
        <w:i/>
        <w:iCs/>
        <w:noProof/>
        <w:sz w:val="22"/>
        <w:szCs w:val="22"/>
      </w:rPr>
      <w:t>23</w:t>
    </w:r>
    <w:r w:rsidR="0020100A" w:rsidRPr="00C21B7C">
      <w:rPr>
        <w:rFonts w:ascii="Arial" w:hAnsi="Arial" w:cs="Arial"/>
        <w:i/>
        <w:i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0155" w14:textId="77777777" w:rsidR="00C86909" w:rsidRDefault="00C86909" w:rsidP="00E77177">
      <w:r>
        <w:separator/>
      </w:r>
    </w:p>
  </w:footnote>
  <w:footnote w:type="continuationSeparator" w:id="0">
    <w:p w14:paraId="4CE02B0E" w14:textId="77777777" w:rsidR="00C86909" w:rsidRDefault="00C86909"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673971">
    <w:abstractNumId w:val="43"/>
  </w:num>
  <w:num w:numId="2" w16cid:durableId="1206914235">
    <w:abstractNumId w:val="2"/>
  </w:num>
  <w:num w:numId="3" w16cid:durableId="650063085">
    <w:abstractNumId w:val="31"/>
  </w:num>
  <w:num w:numId="4" w16cid:durableId="700743627">
    <w:abstractNumId w:val="30"/>
  </w:num>
  <w:num w:numId="5" w16cid:durableId="1977221136">
    <w:abstractNumId w:val="37"/>
  </w:num>
  <w:num w:numId="6" w16cid:durableId="1081567419">
    <w:abstractNumId w:val="26"/>
  </w:num>
  <w:num w:numId="7" w16cid:durableId="1639997647">
    <w:abstractNumId w:val="24"/>
  </w:num>
  <w:num w:numId="8" w16cid:durableId="894201235">
    <w:abstractNumId w:val="32"/>
  </w:num>
  <w:num w:numId="9" w16cid:durableId="2069262806">
    <w:abstractNumId w:val="33"/>
  </w:num>
  <w:num w:numId="10" w16cid:durableId="1294365007">
    <w:abstractNumId w:val="22"/>
  </w:num>
  <w:num w:numId="11" w16cid:durableId="72046745">
    <w:abstractNumId w:val="39"/>
  </w:num>
  <w:num w:numId="12" w16cid:durableId="1453136888">
    <w:abstractNumId w:val="13"/>
  </w:num>
  <w:num w:numId="13" w16cid:durableId="648175297">
    <w:abstractNumId w:val="19"/>
  </w:num>
  <w:num w:numId="14" w16cid:durableId="1508322786">
    <w:abstractNumId w:val="27"/>
  </w:num>
  <w:num w:numId="15" w16cid:durableId="1000817118">
    <w:abstractNumId w:val="34"/>
  </w:num>
  <w:num w:numId="16" w16cid:durableId="302587296">
    <w:abstractNumId w:val="23"/>
  </w:num>
  <w:num w:numId="17" w16cid:durableId="1189219294">
    <w:abstractNumId w:val="36"/>
  </w:num>
  <w:num w:numId="18" w16cid:durableId="1852186213">
    <w:abstractNumId w:val="40"/>
  </w:num>
  <w:num w:numId="19" w16cid:durableId="1491479113">
    <w:abstractNumId w:val="10"/>
  </w:num>
  <w:num w:numId="20" w16cid:durableId="1241135384">
    <w:abstractNumId w:val="4"/>
  </w:num>
  <w:num w:numId="21" w16cid:durableId="1673948145">
    <w:abstractNumId w:val="17"/>
  </w:num>
  <w:num w:numId="22" w16cid:durableId="1518618829">
    <w:abstractNumId w:val="8"/>
  </w:num>
  <w:num w:numId="23" w16cid:durableId="618805593">
    <w:abstractNumId w:val="49"/>
  </w:num>
  <w:num w:numId="24" w16cid:durableId="442193588">
    <w:abstractNumId w:val="16"/>
  </w:num>
  <w:num w:numId="25" w16cid:durableId="1999267337">
    <w:abstractNumId w:val="21"/>
  </w:num>
  <w:num w:numId="26" w16cid:durableId="1508400071">
    <w:abstractNumId w:val="0"/>
  </w:num>
  <w:num w:numId="27" w16cid:durableId="1066995949">
    <w:abstractNumId w:val="47"/>
  </w:num>
  <w:num w:numId="28" w16cid:durableId="1805007380">
    <w:abstractNumId w:val="3"/>
  </w:num>
  <w:num w:numId="29" w16cid:durableId="1464543837">
    <w:abstractNumId w:val="35"/>
  </w:num>
  <w:num w:numId="30" w16cid:durableId="1676568154">
    <w:abstractNumId w:val="29"/>
  </w:num>
  <w:num w:numId="31" w16cid:durableId="1580748121">
    <w:abstractNumId w:val="42"/>
  </w:num>
  <w:num w:numId="32" w16cid:durableId="1604804657">
    <w:abstractNumId w:val="28"/>
  </w:num>
  <w:num w:numId="33" w16cid:durableId="858086896">
    <w:abstractNumId w:val="9"/>
  </w:num>
  <w:num w:numId="34" w16cid:durableId="2102142975">
    <w:abstractNumId w:val="15"/>
  </w:num>
  <w:num w:numId="35" w16cid:durableId="529296547">
    <w:abstractNumId w:val="48"/>
  </w:num>
  <w:num w:numId="36" w16cid:durableId="521629223">
    <w:abstractNumId w:val="12"/>
  </w:num>
  <w:num w:numId="37" w16cid:durableId="833684233">
    <w:abstractNumId w:val="20"/>
  </w:num>
  <w:num w:numId="38" w16cid:durableId="518349762">
    <w:abstractNumId w:val="41"/>
  </w:num>
  <w:num w:numId="39" w16cid:durableId="323706792">
    <w:abstractNumId w:val="18"/>
  </w:num>
  <w:num w:numId="40" w16cid:durableId="1770660895">
    <w:abstractNumId w:val="46"/>
  </w:num>
  <w:num w:numId="41" w16cid:durableId="908223494">
    <w:abstractNumId w:val="25"/>
  </w:num>
  <w:num w:numId="42" w16cid:durableId="463549587">
    <w:abstractNumId w:val="38"/>
  </w:num>
  <w:num w:numId="43" w16cid:durableId="1415974157">
    <w:abstractNumId w:val="45"/>
  </w:num>
  <w:num w:numId="44" w16cid:durableId="717583683">
    <w:abstractNumId w:val="7"/>
  </w:num>
  <w:num w:numId="45" w16cid:durableId="1894349358">
    <w:abstractNumId w:val="1"/>
  </w:num>
  <w:num w:numId="46" w16cid:durableId="712971878">
    <w:abstractNumId w:val="50"/>
  </w:num>
  <w:num w:numId="47" w16cid:durableId="174417975">
    <w:abstractNumId w:val="11"/>
  </w:num>
  <w:num w:numId="48" w16cid:durableId="798764009">
    <w:abstractNumId w:val="14"/>
  </w:num>
  <w:num w:numId="49" w16cid:durableId="848374580">
    <w:abstractNumId w:val="6"/>
  </w:num>
  <w:num w:numId="50" w16cid:durableId="131532401">
    <w:abstractNumId w:val="44"/>
  </w:num>
  <w:num w:numId="51" w16cid:durableId="918977714">
    <w:abstractNumId w:val="51"/>
  </w:num>
  <w:num w:numId="52" w16cid:durableId="965701137">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E2B3A"/>
    <w:rsid w:val="000F0D96"/>
    <w:rsid w:val="000F120D"/>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5DD"/>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100A"/>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4EE"/>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55CB5"/>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5507"/>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17EE0"/>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D4B7C"/>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D2C09"/>
    <w:rsid w:val="00AD2C44"/>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6EE9"/>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1B7C"/>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6909"/>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6027"/>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572C2"/>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7C6"/>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356"/>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0FC90B3DE22747BD8C909F8806B3E6" ma:contentTypeVersion="4" ma:contentTypeDescription="Create a new document." ma:contentTypeScope="" ma:versionID="d71aeb3421688dcc30d2c6ae9a3d9074">
  <xsd:schema xmlns:xsd="http://www.w3.org/2001/XMLSchema" xmlns:xs="http://www.w3.org/2001/XMLSchema" xmlns:p="http://schemas.microsoft.com/office/2006/metadata/properties" xmlns:ns2="413adf01-ff8f-46b1-ae10-a1e3eb11062f" targetNamespace="http://schemas.microsoft.com/office/2006/metadata/properties" ma:root="true" ma:fieldsID="fecdb6a193bed1ab3825d7163d4fade4" ns2:_="">
    <xsd:import namespace="413adf01-ff8f-46b1-ae10-a1e3eb110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adf01-ff8f-46b1-ae10-a1e3eb11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823EF-C6E2-4A2A-9EE5-220119F9F6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9D5B6-0493-BD4A-A41A-D107DA6D38B9}">
  <ds:schemaRefs>
    <ds:schemaRef ds:uri="http://schemas.openxmlformats.org/officeDocument/2006/bibliography"/>
  </ds:schemaRefs>
</ds:datastoreItem>
</file>

<file path=customXml/itemProps3.xml><?xml version="1.0" encoding="utf-8"?>
<ds:datastoreItem xmlns:ds="http://schemas.openxmlformats.org/officeDocument/2006/customXml" ds:itemID="{033A7CC3-6EFE-4F4B-B427-ACB103D2E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adf01-ff8f-46b1-ae10-a1e3eb1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9C1BA-DB45-4310-80BE-CA3FD9481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7288</Words>
  <Characters>41542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Anita Kettle</cp:lastModifiedBy>
  <cp:revision>4</cp:revision>
  <cp:lastPrinted>2018-03-14T11:56:00Z</cp:lastPrinted>
  <dcterms:created xsi:type="dcterms:W3CDTF">2024-05-15T21:10:00Z</dcterms:created>
  <dcterms:modified xsi:type="dcterms:W3CDTF">2024-05-20T17:46:00Z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0x010100F50FC90B3DE22747BD8C909F8806B3E6</vt:lpwstr>
  </property>
</Properties>
</file>